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9B4" w:rsidRDefault="00A629B4" w:rsidP="00A629B4">
      <w:pPr>
        <w:jc w:val="center"/>
        <w:rPr>
          <w:b/>
        </w:rPr>
      </w:pPr>
    </w:p>
    <w:p w:rsidR="00A629B4" w:rsidRDefault="00A629B4" w:rsidP="00A629B4">
      <w:pPr>
        <w:jc w:val="center"/>
        <w:rPr>
          <w:b/>
        </w:rPr>
      </w:pPr>
    </w:p>
    <w:p w:rsidR="00A629B4" w:rsidRDefault="00A629B4" w:rsidP="00A629B4">
      <w:pPr>
        <w:jc w:val="center"/>
        <w:rPr>
          <w:b/>
        </w:rPr>
      </w:pPr>
    </w:p>
    <w:p w:rsidR="00A629B4" w:rsidRDefault="00A629B4" w:rsidP="00A629B4">
      <w:pPr>
        <w:jc w:val="center"/>
        <w:rPr>
          <w:b/>
        </w:rPr>
      </w:pPr>
    </w:p>
    <w:p w:rsidR="00A629B4" w:rsidRDefault="00A629B4" w:rsidP="00A629B4">
      <w:pPr>
        <w:jc w:val="center"/>
        <w:rPr>
          <w:b/>
        </w:rPr>
      </w:pPr>
    </w:p>
    <w:p w:rsidR="00A629B4" w:rsidRDefault="00A629B4" w:rsidP="00A629B4">
      <w:pPr>
        <w:jc w:val="center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7.65pt;margin-top:-85.75pt;width:155.05pt;height:161pt;z-index:-251658240" wrapcoords="-104 0 -104 21500 21600 21500 21600 0 -104 0" o:allowincell="f" fillcolor="window">
            <v:imagedata r:id="rId9" o:title=""/>
            <w10:wrap type="through"/>
          </v:shape>
          <o:OLEObject Type="Embed" ProgID="PBrush" ShapeID="_x0000_s1026" DrawAspect="Content" ObjectID="_1698561618" r:id="rId10"/>
        </w:pict>
      </w:r>
    </w:p>
    <w:p w:rsidR="00A629B4" w:rsidRDefault="00A629B4" w:rsidP="00A629B4">
      <w:pPr>
        <w:jc w:val="center"/>
        <w:rPr>
          <w:b/>
        </w:rPr>
      </w:pPr>
    </w:p>
    <w:p w:rsidR="00A629B4" w:rsidRDefault="00A629B4" w:rsidP="00A629B4">
      <w:pPr>
        <w:jc w:val="center"/>
        <w:rPr>
          <w:b/>
        </w:rPr>
      </w:pPr>
    </w:p>
    <w:p w:rsidR="00A629B4" w:rsidRDefault="00A629B4" w:rsidP="00A629B4">
      <w:pPr>
        <w:jc w:val="center"/>
        <w:rPr>
          <w:b/>
        </w:rPr>
      </w:pPr>
    </w:p>
    <w:p w:rsidR="00A629B4" w:rsidRDefault="00A629B4" w:rsidP="00A629B4">
      <w:pPr>
        <w:jc w:val="center"/>
        <w:rPr>
          <w:b/>
        </w:rPr>
      </w:pPr>
    </w:p>
    <w:p w:rsidR="00A629B4" w:rsidRDefault="00A629B4" w:rsidP="00A629B4">
      <w:pPr>
        <w:jc w:val="center"/>
        <w:rPr>
          <w:b/>
        </w:rPr>
      </w:pPr>
    </w:p>
    <w:p w:rsidR="00A629B4" w:rsidRDefault="00A629B4" w:rsidP="00A629B4">
      <w:pPr>
        <w:jc w:val="center"/>
        <w:rPr>
          <w:b/>
        </w:rPr>
      </w:pPr>
    </w:p>
    <w:p w:rsidR="00A629B4" w:rsidRDefault="00A629B4" w:rsidP="00A629B4">
      <w:pPr>
        <w:jc w:val="center"/>
        <w:rPr>
          <w:b/>
        </w:rPr>
      </w:pPr>
    </w:p>
    <w:p w:rsidR="00A629B4" w:rsidRDefault="00A629B4" w:rsidP="00A629B4">
      <w:pPr>
        <w:jc w:val="center"/>
        <w:rPr>
          <w:b/>
        </w:rPr>
      </w:pPr>
    </w:p>
    <w:p w:rsidR="00A629B4" w:rsidRDefault="00A629B4" w:rsidP="00A629B4">
      <w:pPr>
        <w:jc w:val="center"/>
        <w:rPr>
          <w:b/>
        </w:rPr>
      </w:pPr>
    </w:p>
    <w:p w:rsidR="00A629B4" w:rsidRDefault="00A629B4" w:rsidP="00A629B4">
      <w:pPr>
        <w:rPr>
          <w:b/>
        </w:rPr>
      </w:pPr>
    </w:p>
    <w:p w:rsidR="00A629B4" w:rsidRDefault="00A629B4" w:rsidP="00A629B4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FINANSOWANIE OŚWIATY</w:t>
      </w:r>
    </w:p>
    <w:p w:rsidR="00A629B4" w:rsidRDefault="00A629B4" w:rsidP="00A629B4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Analiza planu wydatków za okres styczeń – październik 2021 r.</w:t>
      </w:r>
    </w:p>
    <w:p w:rsidR="00A629B4" w:rsidRDefault="00A629B4" w:rsidP="00A629B4">
      <w:pPr>
        <w:jc w:val="center"/>
        <w:rPr>
          <w:b/>
          <w:sz w:val="52"/>
          <w:szCs w:val="52"/>
        </w:rPr>
      </w:pPr>
    </w:p>
    <w:p w:rsidR="00A629B4" w:rsidRDefault="00A629B4" w:rsidP="00A629B4">
      <w:pPr>
        <w:jc w:val="center"/>
        <w:rPr>
          <w:b/>
          <w:sz w:val="44"/>
          <w:szCs w:val="44"/>
        </w:rPr>
      </w:pPr>
    </w:p>
    <w:p w:rsidR="00A629B4" w:rsidRDefault="00A629B4" w:rsidP="00A629B4">
      <w:pPr>
        <w:jc w:val="center"/>
        <w:rPr>
          <w:sz w:val="52"/>
          <w:szCs w:val="52"/>
        </w:rPr>
      </w:pPr>
    </w:p>
    <w:p w:rsidR="00A629B4" w:rsidRDefault="00A629B4" w:rsidP="00A629B4">
      <w:pPr>
        <w:jc w:val="center"/>
        <w:rPr>
          <w:szCs w:val="20"/>
        </w:rPr>
      </w:pPr>
    </w:p>
    <w:p w:rsidR="00A629B4" w:rsidRDefault="00A629B4" w:rsidP="00A629B4">
      <w:pPr>
        <w:jc w:val="center"/>
      </w:pPr>
    </w:p>
    <w:p w:rsidR="00A629B4" w:rsidRDefault="00A629B4" w:rsidP="00A629B4">
      <w:pPr>
        <w:jc w:val="center"/>
      </w:pPr>
    </w:p>
    <w:p w:rsidR="00A629B4" w:rsidRDefault="00A629B4" w:rsidP="00A629B4">
      <w:pPr>
        <w:jc w:val="center"/>
      </w:pPr>
    </w:p>
    <w:p w:rsidR="00A629B4" w:rsidRDefault="00A629B4" w:rsidP="00A629B4">
      <w:pPr>
        <w:jc w:val="center"/>
      </w:pPr>
    </w:p>
    <w:p w:rsidR="00A629B4" w:rsidRDefault="00A629B4" w:rsidP="00A629B4"/>
    <w:p w:rsidR="00A629B4" w:rsidRDefault="00A629B4" w:rsidP="00A629B4"/>
    <w:p w:rsidR="00A629B4" w:rsidRDefault="00A629B4" w:rsidP="00A629B4"/>
    <w:p w:rsidR="00A629B4" w:rsidRDefault="00A629B4" w:rsidP="00A629B4"/>
    <w:p w:rsidR="00A629B4" w:rsidRDefault="00A629B4" w:rsidP="00A629B4"/>
    <w:p w:rsidR="00A629B4" w:rsidRDefault="00A629B4" w:rsidP="00A629B4"/>
    <w:p w:rsidR="00A629B4" w:rsidRDefault="00A629B4" w:rsidP="00A629B4"/>
    <w:p w:rsidR="00A629B4" w:rsidRDefault="00A629B4" w:rsidP="00A629B4"/>
    <w:p w:rsidR="00A629B4" w:rsidRDefault="00A629B4" w:rsidP="00A629B4"/>
    <w:p w:rsidR="00A629B4" w:rsidRDefault="00A629B4" w:rsidP="00A629B4"/>
    <w:p w:rsidR="00A629B4" w:rsidRDefault="00A629B4" w:rsidP="00A629B4"/>
    <w:p w:rsidR="00A629B4" w:rsidRDefault="00A629B4" w:rsidP="00A629B4"/>
    <w:p w:rsidR="00A629B4" w:rsidRDefault="00A629B4" w:rsidP="00A629B4">
      <w:pPr>
        <w:jc w:val="center"/>
      </w:pPr>
    </w:p>
    <w:p w:rsidR="00A629B4" w:rsidRDefault="00A629B4" w:rsidP="00A629B4">
      <w:pPr>
        <w:jc w:val="center"/>
      </w:pPr>
    </w:p>
    <w:p w:rsidR="00A629B4" w:rsidRDefault="00A629B4" w:rsidP="00A629B4">
      <w:pPr>
        <w:jc w:val="center"/>
      </w:pPr>
    </w:p>
    <w:p w:rsidR="00A629B4" w:rsidRDefault="00A629B4" w:rsidP="00A629B4">
      <w:pPr>
        <w:jc w:val="center"/>
        <w:rPr>
          <w:b/>
        </w:rPr>
      </w:pPr>
      <w:r>
        <w:rPr>
          <w:b/>
        </w:rPr>
        <w:t>Tarnobrzeg, listopad 2021 rok</w:t>
      </w:r>
    </w:p>
    <w:p w:rsidR="00A629B4" w:rsidRDefault="00A629B4" w:rsidP="003A086A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40"/>
          <w:szCs w:val="40"/>
        </w:rPr>
      </w:pPr>
      <w:bookmarkStart w:id="0" w:name="_GoBack"/>
      <w:bookmarkEnd w:id="0"/>
    </w:p>
    <w:p w:rsidR="00EA3DCC" w:rsidRDefault="00EA3DCC" w:rsidP="003A086A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FINANSOWANIE OŚWIATY</w:t>
      </w:r>
    </w:p>
    <w:p w:rsidR="00387212" w:rsidRDefault="00E45D27" w:rsidP="003A086A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A</w:t>
      </w:r>
      <w:r w:rsidR="00387212">
        <w:rPr>
          <w:b/>
          <w:sz w:val="40"/>
          <w:szCs w:val="40"/>
        </w:rPr>
        <w:t>naliza</w:t>
      </w:r>
      <w:r>
        <w:rPr>
          <w:b/>
          <w:sz w:val="40"/>
          <w:szCs w:val="40"/>
        </w:rPr>
        <w:t xml:space="preserve"> planu wydatków</w:t>
      </w:r>
      <w:r w:rsidR="00387212">
        <w:rPr>
          <w:b/>
          <w:sz w:val="40"/>
          <w:szCs w:val="40"/>
        </w:rPr>
        <w:t xml:space="preserve"> za okres styczeń – </w:t>
      </w:r>
      <w:r w:rsidR="005068CC">
        <w:rPr>
          <w:b/>
          <w:sz w:val="40"/>
          <w:szCs w:val="40"/>
        </w:rPr>
        <w:t>październik</w:t>
      </w:r>
      <w:r w:rsidR="00387212">
        <w:rPr>
          <w:b/>
          <w:sz w:val="40"/>
          <w:szCs w:val="40"/>
        </w:rPr>
        <w:t xml:space="preserve"> 20</w:t>
      </w:r>
      <w:r w:rsidR="005068CC">
        <w:rPr>
          <w:b/>
          <w:sz w:val="40"/>
          <w:szCs w:val="40"/>
        </w:rPr>
        <w:t>21</w:t>
      </w:r>
      <w:r w:rsidR="00387212">
        <w:rPr>
          <w:b/>
          <w:sz w:val="40"/>
          <w:szCs w:val="40"/>
        </w:rPr>
        <w:t xml:space="preserve"> r.</w:t>
      </w:r>
    </w:p>
    <w:p w:rsidR="00EA3DCC" w:rsidRDefault="00EA3DCC" w:rsidP="003A086A">
      <w:pPr>
        <w:autoSpaceDE w:val="0"/>
        <w:autoSpaceDN w:val="0"/>
        <w:adjustRightInd w:val="0"/>
        <w:spacing w:line="360" w:lineRule="auto"/>
        <w:outlineLvl w:val="0"/>
        <w:rPr>
          <w:b/>
          <w:color w:val="FF0000"/>
        </w:rPr>
      </w:pPr>
    </w:p>
    <w:p w:rsidR="00EA4888" w:rsidRDefault="00EA4888" w:rsidP="003A086A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sz w:val="28"/>
          <w:szCs w:val="28"/>
        </w:rPr>
      </w:pPr>
    </w:p>
    <w:p w:rsidR="00394284" w:rsidRPr="00CB286D" w:rsidRDefault="00EA4888" w:rsidP="00EA4888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EA4888">
        <w:t>Oświata finansowana jest g</w:t>
      </w:r>
      <w:r>
        <w:t>ł</w:t>
      </w:r>
      <w:r w:rsidRPr="00EA4888">
        <w:t>ównie ze środków budżetu państwa transferowanych do jednostek</w:t>
      </w:r>
      <w:r>
        <w:t xml:space="preserve"> </w:t>
      </w:r>
      <w:r w:rsidRPr="00EA4888">
        <w:t xml:space="preserve">samorządu terytorialnego w formie subwencji i dotacji. Niedostatek środków </w:t>
      </w:r>
      <w:r w:rsidR="00CB286D">
        <w:t xml:space="preserve">          </w:t>
      </w:r>
      <w:r w:rsidRPr="00EA4888">
        <w:t>z budżetu</w:t>
      </w:r>
      <w:r w:rsidR="00CB286D">
        <w:t xml:space="preserve"> państwa</w:t>
      </w:r>
      <w:r w:rsidRPr="00EA4888">
        <w:t xml:space="preserve"> szkoły uzupełniają z zasobów własnych oraz</w:t>
      </w:r>
      <w:r>
        <w:t xml:space="preserve"> </w:t>
      </w:r>
      <w:r w:rsidRPr="00EA4888">
        <w:t xml:space="preserve">ze źródeł funduszy Unii </w:t>
      </w:r>
      <w:r w:rsidR="00CB286D">
        <w:t>Europejskiej, różnych fundacji,</w:t>
      </w:r>
      <w:r w:rsidRPr="00EA4888">
        <w:t xml:space="preserve"> źródeł prywatnych. Wielkość subwencji</w:t>
      </w:r>
      <w:r>
        <w:t xml:space="preserve"> </w:t>
      </w:r>
      <w:r w:rsidRPr="00EA4888">
        <w:t>oświatowej ustalana jest według algorytmu przyjmowanego dla konkretnego roku i dzielona</w:t>
      </w:r>
      <w:r>
        <w:t xml:space="preserve"> </w:t>
      </w:r>
      <w:r w:rsidRPr="00EA4888">
        <w:t>między jednostki samorządu terytorialnego (JST) według liczby uczniów</w:t>
      </w:r>
      <w:r w:rsidRPr="00CB286D">
        <w:t>.</w:t>
      </w:r>
      <w:r w:rsidR="00CB286D" w:rsidRPr="00CB286D">
        <w:rPr>
          <w:color w:val="212529"/>
          <w:shd w:val="clear" w:color="auto" w:fill="FFFFFF"/>
        </w:rPr>
        <w:t xml:space="preserve"> Część oświatowa subwencji ogólnej na rok 2021 jest dzielona między poszczególne jednostki samorządu terytorialnego, </w:t>
      </w:r>
      <w:r w:rsidR="006C64AA">
        <w:rPr>
          <w:color w:val="212529"/>
          <w:shd w:val="clear" w:color="auto" w:fill="FFFFFF"/>
        </w:rPr>
        <w:t xml:space="preserve">                </w:t>
      </w:r>
      <w:r w:rsidR="00CB286D" w:rsidRPr="00CB286D">
        <w:rPr>
          <w:color w:val="212529"/>
          <w:shd w:val="clear" w:color="auto" w:fill="FFFFFF"/>
        </w:rPr>
        <w:t xml:space="preserve">z uwzględnieniem zakresu realizowanych przez te jednostki zadań oświatowych, określonych </w:t>
      </w:r>
      <w:r w:rsidR="00CB286D" w:rsidRPr="0048499E">
        <w:rPr>
          <w:color w:val="212529"/>
          <w:shd w:val="clear" w:color="auto" w:fill="FFFFFF"/>
        </w:rPr>
        <w:t>w </w:t>
      </w:r>
      <w:r w:rsidR="0048499E" w:rsidRPr="0048499E">
        <w:rPr>
          <w14:textOutline w14:w="9525" w14:cap="rnd" w14:cmpd="sng" w14:algn="ctr">
            <w14:noFill/>
            <w14:prstDash w14:val="solid"/>
            <w14:bevel/>
          </w14:textOutline>
        </w:rPr>
        <w:t xml:space="preserve">ustawie </w:t>
      </w:r>
      <w:r w:rsidR="00CB286D" w:rsidRPr="0048499E">
        <w:rPr>
          <w:color w:val="212529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z</w:t>
      </w:r>
      <w:r w:rsidR="00CB286D" w:rsidRPr="0048499E">
        <w:rPr>
          <w:color w:val="212529"/>
          <w:shd w:val="clear" w:color="auto" w:fill="FFFFFF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="00CB286D" w:rsidRPr="00CB286D">
        <w:rPr>
          <w:color w:val="212529"/>
          <w:shd w:val="clear" w:color="auto" w:fill="FFFFFF"/>
        </w:rPr>
        <w:t>dnia 7 września 1991 r. o systemie oświaty (Dz. U. z 2020 r. poz. 1327</w:t>
      </w:r>
      <w:r w:rsidR="00CB286D" w:rsidRPr="0048499E">
        <w:rPr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), </w:t>
      </w:r>
      <w:hyperlink r:id="rId11" w:history="1">
        <w:r w:rsidR="0048499E" w:rsidRPr="0048499E">
          <w:rPr>
            <w:rStyle w:val="Hipercze"/>
            <w:color w:val="auto"/>
            <w:u w:val="none"/>
            <w:shd w:val="clear" w:color="auto" w:fill="FFFFFF"/>
            <w14:textOutline w14:w="9525" w14:cap="rnd" w14:cmpd="sng" w14:algn="ctr">
              <w14:noFill/>
              <w14:prstDash w14:val="solid"/>
              <w14:bevel/>
            </w14:textOutline>
          </w:rPr>
          <w:t>ustawie</w:t>
        </w:r>
      </w:hyperlink>
      <w:r w:rsidR="00CB286D" w:rsidRPr="00CB286D">
        <w:rPr>
          <w:color w:val="212529"/>
          <w:shd w:val="clear" w:color="auto" w:fill="FFFFFF"/>
        </w:rPr>
        <w:t xml:space="preserve"> z dnia 14 grudnia 2016 r. - Prawo oświatowe (Dz. U. z 2020 r. poz. 910 </w:t>
      </w:r>
      <w:r w:rsidR="006C64AA">
        <w:rPr>
          <w:color w:val="212529"/>
          <w:shd w:val="clear" w:color="auto" w:fill="FFFFFF"/>
        </w:rPr>
        <w:t xml:space="preserve">           </w:t>
      </w:r>
      <w:r w:rsidR="00CB286D" w:rsidRPr="00CB286D">
        <w:rPr>
          <w:color w:val="212529"/>
          <w:shd w:val="clear" w:color="auto" w:fill="FFFFFF"/>
        </w:rPr>
        <w:t>i 1378), </w:t>
      </w:r>
      <w:hyperlink r:id="rId12" w:history="1">
        <w:r w:rsidR="00CB286D" w:rsidRPr="0048499E">
          <w:rPr>
            <w:rStyle w:val="Hipercze"/>
            <w:color w:val="auto"/>
            <w:u w:val="none"/>
            <w:shd w:val="clear" w:color="auto" w:fill="FFFFFF"/>
          </w:rPr>
          <w:t>ustawie</w:t>
        </w:r>
      </w:hyperlink>
      <w:r w:rsidR="00CB286D" w:rsidRPr="0048499E">
        <w:rPr>
          <w:shd w:val="clear" w:color="auto" w:fill="FFFFFF"/>
        </w:rPr>
        <w:t> </w:t>
      </w:r>
      <w:r w:rsidR="00CB286D" w:rsidRPr="00CB286D">
        <w:rPr>
          <w:color w:val="212529"/>
          <w:shd w:val="clear" w:color="auto" w:fill="FFFFFF"/>
        </w:rPr>
        <w:t xml:space="preserve">z dnia 14 grudnia 2016 r. - Przepisy wprowadzające ustawę - Prawo oświatowe (Dz. U. z 2017 r. poz. 60, 949 i 2203, z 2018 r. poz. 2245 oraz z 2019 r. poz. 1287) </w:t>
      </w:r>
      <w:r w:rsidR="00CB286D" w:rsidRPr="0048499E">
        <w:rPr>
          <w:shd w:val="clear" w:color="auto" w:fill="FFFFFF"/>
        </w:rPr>
        <w:t>i </w:t>
      </w:r>
      <w:hyperlink r:id="rId13" w:history="1">
        <w:r w:rsidR="00CB286D" w:rsidRPr="0048499E">
          <w:rPr>
            <w:rStyle w:val="Hipercze"/>
            <w:color w:val="auto"/>
            <w:u w:val="none"/>
            <w:shd w:val="clear" w:color="auto" w:fill="FFFFFF"/>
          </w:rPr>
          <w:t>ustawie</w:t>
        </w:r>
      </w:hyperlink>
      <w:r w:rsidR="00CB286D" w:rsidRPr="00CB286D">
        <w:rPr>
          <w:color w:val="212529"/>
          <w:shd w:val="clear" w:color="auto" w:fill="FFFFFF"/>
        </w:rPr>
        <w:t> z dnia 22 listopada 2018 r. o zmianie ustawy - Prawo oświatowe, ustawy o systemie oświaty oraz niektórych innych ustaw (Dz. U. poz. 2245 i 2432 oraz z 2019 r. poz. 534, 1287 i 2248).</w:t>
      </w:r>
      <w:r w:rsidRPr="00CB286D">
        <w:t xml:space="preserve"> </w:t>
      </w:r>
    </w:p>
    <w:p w:rsidR="00394284" w:rsidRPr="00CB286D" w:rsidRDefault="00394284" w:rsidP="00CB286D">
      <w:pPr>
        <w:pStyle w:val="Tytu"/>
        <w:spacing w:line="360" w:lineRule="auto"/>
        <w:ind w:firstLine="708"/>
        <w:jc w:val="both"/>
        <w:rPr>
          <w:b w:val="0"/>
          <w:i w:val="0"/>
          <w:iCs w:val="0"/>
        </w:rPr>
      </w:pPr>
      <w:r>
        <w:rPr>
          <w:b w:val="0"/>
          <w:i w:val="0"/>
          <w:iCs w:val="0"/>
        </w:rPr>
        <w:t xml:space="preserve">Konieczność uzupełniania subwencji oświatowej na realizacje zadań oświatowych </w:t>
      </w:r>
      <w:r w:rsidR="00515746">
        <w:rPr>
          <w:b w:val="0"/>
          <w:i w:val="0"/>
          <w:iCs w:val="0"/>
        </w:rPr>
        <w:t xml:space="preserve">       </w:t>
      </w:r>
      <w:r>
        <w:rPr>
          <w:b w:val="0"/>
          <w:i w:val="0"/>
          <w:iCs w:val="0"/>
        </w:rPr>
        <w:t>z dochodów własnych spowodowana jest nie tylko niżem demograficznym, ale również brakiem zabezpieczenia przez budżet państwa środków finansowych adekwatnych do skali prowadzon</w:t>
      </w:r>
      <w:r w:rsidR="00140A51">
        <w:rPr>
          <w:b w:val="0"/>
          <w:i w:val="0"/>
          <w:iCs w:val="0"/>
        </w:rPr>
        <w:t xml:space="preserve">ych przez JST zadań oświatowych. </w:t>
      </w:r>
    </w:p>
    <w:p w:rsidR="00080CF6" w:rsidRPr="00080CF6" w:rsidRDefault="00080CF6" w:rsidP="00EA4888">
      <w:pPr>
        <w:pStyle w:val="Tytu"/>
        <w:spacing w:line="360" w:lineRule="auto"/>
        <w:ind w:firstLine="708"/>
        <w:jc w:val="both"/>
        <w:rPr>
          <w:b w:val="0"/>
          <w:i w:val="0"/>
          <w:iCs w:val="0"/>
          <w:sz w:val="8"/>
          <w:szCs w:val="8"/>
        </w:rPr>
      </w:pPr>
    </w:p>
    <w:p w:rsidR="00EA3DCC" w:rsidRDefault="00394284" w:rsidP="00EA4888">
      <w:pPr>
        <w:pStyle w:val="Tytu"/>
        <w:spacing w:line="360" w:lineRule="auto"/>
        <w:ind w:firstLine="708"/>
        <w:jc w:val="both"/>
        <w:rPr>
          <w:b w:val="0"/>
          <w:i w:val="0"/>
          <w:iCs w:val="0"/>
        </w:rPr>
      </w:pPr>
      <w:r>
        <w:rPr>
          <w:b w:val="0"/>
          <w:i w:val="0"/>
          <w:iCs w:val="0"/>
        </w:rPr>
        <w:t>Niezwykle istotnym zagadnieniem, związanym z funkcjonowaniem oświaty, jest kwestia części oświatowej subwencji ogólnej, jaką otrzymuje organ prowadzący na prowadzenie zadań oświatowych.</w:t>
      </w:r>
      <w:r w:rsidR="0048499E" w:rsidRPr="0048499E">
        <w:t xml:space="preserve"> </w:t>
      </w:r>
      <w:r w:rsidR="0048499E" w:rsidRPr="0048499E">
        <w:rPr>
          <w:b w:val="0"/>
          <w:i w:val="0"/>
        </w:rPr>
        <w:t>Poziom wykorzystania części oświatowej subwencji ogólnej przez samorządy jest zróżnicowany.</w:t>
      </w:r>
    </w:p>
    <w:p w:rsidR="00080CF6" w:rsidRPr="00080CF6" w:rsidRDefault="00080CF6" w:rsidP="00EA4888">
      <w:pPr>
        <w:pStyle w:val="Tytu"/>
        <w:spacing w:line="360" w:lineRule="auto"/>
        <w:ind w:firstLine="708"/>
        <w:jc w:val="both"/>
        <w:rPr>
          <w:b w:val="0"/>
          <w:i w:val="0"/>
          <w:iCs w:val="0"/>
          <w:sz w:val="8"/>
          <w:szCs w:val="8"/>
        </w:rPr>
      </w:pPr>
    </w:p>
    <w:p w:rsidR="00EA3DCC" w:rsidRDefault="00EA3DCC" w:rsidP="00140A51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</w:pPr>
      <w:r>
        <w:lastRenderedPageBreak/>
        <w:t>Wielkość części oświatowej subwencji ogólnej dla wszystkich jednostek samorządu terytorialnego ustala corocznie ustawa budżetowa. Przepisy gwarantują minimalną wysokość te</w:t>
      </w:r>
      <w:r w:rsidR="00140A51">
        <w:t>j kwoty. Zgodnie z art. 28 ust.</w:t>
      </w:r>
      <w:r>
        <w:t>1 ustawy o dochodach jednostek samorządu terytorialnego kwotę przeznaczoną na część oświatową subwencji ogólnej dla wszystkich jednostek samo</w:t>
      </w:r>
      <w:r w:rsidR="00140A51">
        <w:t xml:space="preserve">rządu terytorialnego ustala się </w:t>
      </w:r>
      <w:r>
        <w:t>w wysokości łącznej kwoty części oświatowej subwencji ogól</w:t>
      </w:r>
      <w:r w:rsidR="00140A51">
        <w:t xml:space="preserve">nej, nie mniejszej niż przyjęta </w:t>
      </w:r>
      <w:r>
        <w:t>w ustawie budżetowej w roku bazowym, skorygowanej o kwotę innych wydatków z tytułu zmiany realizowanych zadań oświatowych.</w:t>
      </w:r>
      <w:r w:rsidR="00EA4888" w:rsidRPr="00EA4888">
        <w:t xml:space="preserve"> Przy naliczaniu</w:t>
      </w:r>
      <w:r w:rsidR="00EA4888">
        <w:t xml:space="preserve"> </w:t>
      </w:r>
      <w:r w:rsidR="00EA4888" w:rsidRPr="00EA4888">
        <w:t>subwencji brany jest pod uwagę stopień awans</w:t>
      </w:r>
      <w:r w:rsidR="0076280D">
        <w:t>u zawodowego nauczycieli, liczba</w:t>
      </w:r>
      <w:r w:rsidR="00EA4888" w:rsidRPr="00EA4888">
        <w:t xml:space="preserve"> uczniów niepełnosprawnych,</w:t>
      </w:r>
      <w:r w:rsidR="00EA4888">
        <w:t xml:space="preserve"> </w:t>
      </w:r>
      <w:r w:rsidR="00140A51">
        <w:t xml:space="preserve">typ szkoły i in. </w:t>
      </w:r>
      <w:r w:rsidR="00EA4888" w:rsidRPr="00EA4888">
        <w:t>W budżecie państwa ustala się także środki na wychowanie</w:t>
      </w:r>
      <w:r w:rsidR="00EA4888">
        <w:t xml:space="preserve"> </w:t>
      </w:r>
      <w:r w:rsidR="00EA4888" w:rsidRPr="00EA4888">
        <w:t>przedszkolne i inne cele takie, jak np. wyprawka szkolna.</w:t>
      </w:r>
      <w:r>
        <w:t xml:space="preserve"> </w:t>
      </w:r>
    </w:p>
    <w:p w:rsidR="00080CF6" w:rsidRPr="00080CF6" w:rsidRDefault="00080CF6" w:rsidP="007A4F36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8"/>
          <w:szCs w:val="8"/>
        </w:rPr>
      </w:pPr>
    </w:p>
    <w:p w:rsidR="00394284" w:rsidRDefault="00EA3DCC" w:rsidP="007A4F36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</w:pPr>
      <w:r>
        <w:t>Kwota części oświatowej subwencji ogólnej jest rozdzielana pomiędzy poszczególne jednostki samorządu terytorialnego na podstawie algorytmu, określanego corocznie w rozporządzeniu Ministra Edukacji Narodowej w sprawie sposobu podziału części oświatowej subwencji ogólnej dla jednostek samorządu terytorialnego.</w:t>
      </w:r>
    </w:p>
    <w:p w:rsidR="00080CF6" w:rsidRPr="00080CF6" w:rsidRDefault="00080CF6" w:rsidP="007A4F36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8"/>
          <w:szCs w:val="8"/>
        </w:rPr>
      </w:pPr>
    </w:p>
    <w:p w:rsidR="007A4F36" w:rsidRDefault="00DA2200" w:rsidP="00372177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</w:pPr>
      <w:r w:rsidRPr="003602F0">
        <w:t xml:space="preserve">W grudniu 2016 roku parlament uchwalił nowelizację ustawy o dochodach jednostek samorządu terytorialnego, zgodnie z którą sześciolatki pozostające w wychowaniu </w:t>
      </w:r>
      <w:r w:rsidR="00372177">
        <w:t xml:space="preserve">przedszkolnym objęto subwencją. </w:t>
      </w:r>
      <w:r w:rsidRPr="003602F0">
        <w:t xml:space="preserve">Objęcie dzieci 6-letnich subwencją związane jest ze zniesieniem od początku roku szkolnego 2016/2017 obowiązku szkolnego dla sześciolatków. </w:t>
      </w:r>
    </w:p>
    <w:p w:rsidR="00080CF6" w:rsidRPr="00080CF6" w:rsidRDefault="00080CF6" w:rsidP="00372177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sz w:val="8"/>
          <w:szCs w:val="8"/>
        </w:rPr>
      </w:pPr>
    </w:p>
    <w:p w:rsidR="00EA3DCC" w:rsidRDefault="00EA3DCC" w:rsidP="007A4F36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/>
          <w:color w:val="FF0000"/>
        </w:rPr>
      </w:pPr>
      <w:r>
        <w:t xml:space="preserve">Poniższe zestawienie prezentuje subwencję oświatową otrzymywaną przez Tarnobrzeg </w:t>
      </w:r>
      <w:r w:rsidR="003A086A">
        <w:t xml:space="preserve">                 </w:t>
      </w:r>
      <w:r>
        <w:t>w poszczególnych latach, z podziałem na zadania gminy i powiatu</w:t>
      </w:r>
      <w:r w:rsidR="002E2D07">
        <w:t xml:space="preserve"> w pełnych zł.</w:t>
      </w:r>
      <w:r>
        <w:t>:</w:t>
      </w:r>
    </w:p>
    <w:p w:rsidR="00EA3DCC" w:rsidRDefault="00EA3DCC" w:rsidP="00EA3DCC">
      <w:pPr>
        <w:jc w:val="center"/>
        <w:rPr>
          <w:color w:val="FF0000"/>
        </w:rPr>
      </w:pPr>
    </w:p>
    <w:tbl>
      <w:tblPr>
        <w:tblW w:w="987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306"/>
        <w:gridCol w:w="1276"/>
        <w:gridCol w:w="1560"/>
        <w:gridCol w:w="1937"/>
        <w:gridCol w:w="1815"/>
        <w:gridCol w:w="1976"/>
      </w:tblGrid>
      <w:tr w:rsidR="00EA3DCC" w:rsidTr="00431BD8">
        <w:trPr>
          <w:trHeight w:val="1071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  <w:hideMark/>
          </w:tcPr>
          <w:p w:rsidR="00EA3DCC" w:rsidRDefault="00EA3DCC" w:rsidP="003224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Subwencja oświatowa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  <w:hideMark/>
          </w:tcPr>
          <w:p w:rsidR="00EA3DCC" w:rsidRDefault="00EA3DCC" w:rsidP="003224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Gmina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  <w:hideMark/>
          </w:tcPr>
          <w:p w:rsidR="00EA3DCC" w:rsidRDefault="00EA3DCC" w:rsidP="003224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Powiat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  <w:hideMark/>
          </w:tcPr>
          <w:p w:rsidR="00EA3DCC" w:rsidRDefault="00EA3DCC" w:rsidP="003224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Finansowy standard A subwencji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  <w:hideMark/>
          </w:tcPr>
          <w:p w:rsidR="00EA3DCC" w:rsidRDefault="00EA3DCC" w:rsidP="003224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Kwota na ucznia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statyst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>. dla gminy (A*Di)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 w:themeFill="accent1" w:themeFillTint="66"/>
            <w:vAlign w:val="center"/>
            <w:hideMark/>
          </w:tcPr>
          <w:p w:rsidR="00EA3DCC" w:rsidRDefault="00EA3DCC" w:rsidP="003224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Kwota na ucznia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statyst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>. dla powiatu (A*Di)</w:t>
            </w:r>
          </w:p>
        </w:tc>
      </w:tr>
      <w:tr w:rsidR="003E3FD5" w:rsidTr="00431BD8">
        <w:trPr>
          <w:trHeight w:val="242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3FD5" w:rsidRPr="007A4F36" w:rsidRDefault="0048499E" w:rsidP="003224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2021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8499E" w:rsidRDefault="0048499E" w:rsidP="0048499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36 458 672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3FD5" w:rsidRDefault="002C0D5A" w:rsidP="003224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47 790 484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3FD5" w:rsidRDefault="002C0D5A" w:rsidP="003224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6 069,3770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3FD5" w:rsidRDefault="002C0D5A" w:rsidP="003224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6 127,45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E3FD5" w:rsidRDefault="002C0D5A" w:rsidP="003224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6 157,31</w:t>
            </w:r>
          </w:p>
        </w:tc>
      </w:tr>
      <w:tr w:rsidR="00431BD8" w:rsidTr="00431BD8">
        <w:trPr>
          <w:trHeight w:val="242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D8" w:rsidRPr="007A4F36" w:rsidRDefault="002C0D5A" w:rsidP="00431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D8" w:rsidRDefault="002C0D5A" w:rsidP="00431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35 181 860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D8" w:rsidRDefault="002C0D5A" w:rsidP="00431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46 690 045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D8" w:rsidRDefault="002C0D5A" w:rsidP="00431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5 917,8938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D8" w:rsidRDefault="002C0D5A" w:rsidP="00431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6 028,79</w:t>
            </w:r>
          </w:p>
        </w:tc>
        <w:tc>
          <w:tcPr>
            <w:tcW w:w="1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1BD8" w:rsidRDefault="002C0D5A" w:rsidP="00431B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6 038,90</w:t>
            </w:r>
          </w:p>
        </w:tc>
      </w:tr>
    </w:tbl>
    <w:p w:rsidR="00686B12" w:rsidRDefault="00686B12" w:rsidP="00F07CBB">
      <w:pPr>
        <w:spacing w:line="360" w:lineRule="auto"/>
        <w:ind w:firstLine="708"/>
        <w:jc w:val="both"/>
      </w:pPr>
    </w:p>
    <w:p w:rsidR="003A086A" w:rsidRDefault="00EA3DCC" w:rsidP="00A05E84">
      <w:pPr>
        <w:spacing w:line="360" w:lineRule="auto"/>
        <w:ind w:firstLine="708"/>
        <w:jc w:val="both"/>
      </w:pPr>
      <w:r w:rsidRPr="00853BD3">
        <w:t>Kwota przyznanej subwencji</w:t>
      </w:r>
      <w:r w:rsidR="00F74C56">
        <w:t xml:space="preserve"> na rok 20</w:t>
      </w:r>
      <w:r w:rsidR="002C0D5A">
        <w:t>21</w:t>
      </w:r>
      <w:r w:rsidR="00F74C56">
        <w:t xml:space="preserve"> w stosunku do 20</w:t>
      </w:r>
      <w:r w:rsidR="002C0D5A">
        <w:t>20</w:t>
      </w:r>
      <w:r w:rsidR="000108A6" w:rsidRPr="00853BD3">
        <w:t xml:space="preserve"> roku</w:t>
      </w:r>
      <w:r w:rsidRPr="00853BD3">
        <w:t xml:space="preserve"> wzrosła łącznie </w:t>
      </w:r>
      <w:r w:rsidR="00420DC1">
        <w:t xml:space="preserve">          </w:t>
      </w:r>
      <w:r w:rsidRPr="00853BD3">
        <w:t xml:space="preserve">o </w:t>
      </w:r>
      <w:r w:rsidR="002C0D5A">
        <w:t>2 377 251,00</w:t>
      </w:r>
      <w:r w:rsidRPr="00853BD3">
        <w:t xml:space="preserve"> zł. Porównując dwa kolejne lata odnotowano wzrost przyznanej kwoty </w:t>
      </w:r>
      <w:r w:rsidR="0004552D">
        <w:t xml:space="preserve">                 </w:t>
      </w:r>
      <w:r w:rsidRPr="00853BD3">
        <w:t xml:space="preserve">o ok. </w:t>
      </w:r>
      <w:r w:rsidR="00A05E84">
        <w:t>3,6</w:t>
      </w:r>
      <w:r w:rsidR="0004552D">
        <w:t xml:space="preserve"> % </w:t>
      </w:r>
      <w:r w:rsidRPr="00853BD3">
        <w:t xml:space="preserve">w przypadku zadań realizowanych przez gminę, </w:t>
      </w:r>
      <w:r w:rsidR="00131AD3">
        <w:t xml:space="preserve">oraz wzrost o ok. </w:t>
      </w:r>
      <w:r w:rsidR="00A05E84">
        <w:t>2,3</w:t>
      </w:r>
      <w:r w:rsidR="0004552D">
        <w:t xml:space="preserve"> </w:t>
      </w:r>
      <w:r w:rsidR="00853BD3" w:rsidRPr="00853BD3">
        <w:t>%</w:t>
      </w:r>
      <w:r w:rsidRPr="00853BD3">
        <w:t xml:space="preserve">  na zadania realizowane przez powiat</w:t>
      </w:r>
      <w:r w:rsidR="00853BD3" w:rsidRPr="00853BD3">
        <w:t>.</w:t>
      </w:r>
      <w:r w:rsidRPr="00853BD3">
        <w:t xml:space="preserve"> </w:t>
      </w:r>
    </w:p>
    <w:p w:rsidR="003400F4" w:rsidRPr="00080CF6" w:rsidRDefault="003400F4" w:rsidP="00F07CBB">
      <w:pPr>
        <w:spacing w:line="360" w:lineRule="auto"/>
        <w:jc w:val="both"/>
        <w:rPr>
          <w:sz w:val="8"/>
          <w:szCs w:val="8"/>
        </w:rPr>
      </w:pPr>
    </w:p>
    <w:p w:rsidR="00DA2F20" w:rsidRDefault="000D78D8" w:rsidP="00F07CBB">
      <w:pPr>
        <w:pStyle w:val="Tytu"/>
        <w:spacing w:line="360" w:lineRule="auto"/>
        <w:ind w:firstLine="708"/>
        <w:jc w:val="both"/>
        <w:rPr>
          <w:b w:val="0"/>
          <w:i w:val="0"/>
          <w:iCs w:val="0"/>
        </w:rPr>
      </w:pPr>
      <w:r>
        <w:rPr>
          <w:b w:val="0"/>
          <w:i w:val="0"/>
          <w:iCs w:val="0"/>
        </w:rPr>
        <w:t>Podział subw</w:t>
      </w:r>
      <w:r w:rsidR="00394284">
        <w:rPr>
          <w:b w:val="0"/>
          <w:i w:val="0"/>
          <w:iCs w:val="0"/>
        </w:rPr>
        <w:t>encji oświatow</w:t>
      </w:r>
      <w:r w:rsidR="00515746">
        <w:rPr>
          <w:b w:val="0"/>
          <w:i w:val="0"/>
          <w:iCs w:val="0"/>
        </w:rPr>
        <w:t xml:space="preserve">ej na gminę w </w:t>
      </w:r>
      <w:r w:rsidR="006924CC">
        <w:rPr>
          <w:b w:val="0"/>
          <w:i w:val="0"/>
          <w:iCs w:val="0"/>
        </w:rPr>
        <w:t xml:space="preserve">latach </w:t>
      </w:r>
      <w:r w:rsidR="00431F6B">
        <w:rPr>
          <w:b w:val="0"/>
          <w:i w:val="0"/>
          <w:iCs w:val="0"/>
        </w:rPr>
        <w:t>2020 - 2021</w:t>
      </w:r>
      <w:r w:rsidR="006924CC">
        <w:rPr>
          <w:b w:val="0"/>
          <w:i w:val="0"/>
          <w:iCs w:val="0"/>
        </w:rPr>
        <w:t xml:space="preserve"> </w:t>
      </w:r>
      <w:r>
        <w:rPr>
          <w:b w:val="0"/>
          <w:i w:val="0"/>
          <w:iCs w:val="0"/>
        </w:rPr>
        <w:t xml:space="preserve"> na poszczególne zadania oświat</w:t>
      </w:r>
      <w:r w:rsidR="00577F1A">
        <w:rPr>
          <w:b w:val="0"/>
          <w:i w:val="0"/>
          <w:iCs w:val="0"/>
        </w:rPr>
        <w:t xml:space="preserve">owe </w:t>
      </w:r>
      <w:r w:rsidR="007E7C54">
        <w:rPr>
          <w:b w:val="0"/>
          <w:i w:val="0"/>
          <w:iCs w:val="0"/>
        </w:rPr>
        <w:t xml:space="preserve">przedstawiają tabela i wykresy </w:t>
      </w:r>
      <w:r w:rsidR="00577F1A">
        <w:rPr>
          <w:b w:val="0"/>
          <w:i w:val="0"/>
          <w:iCs w:val="0"/>
        </w:rPr>
        <w:t>poniżej:</w:t>
      </w:r>
    </w:p>
    <w:p w:rsidR="00F07CBB" w:rsidRDefault="00F07CBB" w:rsidP="00482481">
      <w:pPr>
        <w:pStyle w:val="Tytu"/>
        <w:spacing w:line="360" w:lineRule="auto"/>
        <w:jc w:val="both"/>
        <w:rPr>
          <w:b w:val="0"/>
          <w:i w:val="0"/>
          <w:iCs w:val="0"/>
        </w:rPr>
      </w:pPr>
    </w:p>
    <w:p w:rsidR="00A918EE" w:rsidRDefault="00A918EE" w:rsidP="00482481">
      <w:pPr>
        <w:pStyle w:val="Tytu"/>
        <w:spacing w:line="360" w:lineRule="auto"/>
        <w:jc w:val="both"/>
        <w:rPr>
          <w:b w:val="0"/>
          <w:i w:val="0"/>
          <w:iCs w:val="0"/>
        </w:rPr>
      </w:pPr>
    </w:p>
    <w:p w:rsidR="007E7C54" w:rsidRDefault="007E7C54" w:rsidP="00322437">
      <w:pPr>
        <w:pStyle w:val="Tytu"/>
        <w:ind w:firstLine="708"/>
        <w:jc w:val="both"/>
        <w:rPr>
          <w:b w:val="0"/>
          <w:i w:val="0"/>
          <w:iCs w:val="0"/>
        </w:rPr>
      </w:pPr>
    </w:p>
    <w:tbl>
      <w:tblPr>
        <w:tblW w:w="8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0"/>
        <w:gridCol w:w="1780"/>
        <w:gridCol w:w="1740"/>
      </w:tblGrid>
      <w:tr w:rsidR="00482481" w:rsidRPr="00482481" w:rsidTr="00482481">
        <w:trPr>
          <w:trHeight w:val="870"/>
        </w:trPr>
        <w:tc>
          <w:tcPr>
            <w:tcW w:w="5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482481" w:rsidRPr="00482481" w:rsidRDefault="00482481" w:rsidP="004824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82481">
              <w:rPr>
                <w:b/>
                <w:bCs/>
                <w:color w:val="000000"/>
                <w:sz w:val="22"/>
                <w:szCs w:val="22"/>
              </w:rPr>
              <w:t>Nazwa zadania oświatowego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482481" w:rsidRPr="00482481" w:rsidRDefault="00482481" w:rsidP="004824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82481">
              <w:rPr>
                <w:b/>
                <w:bCs/>
                <w:color w:val="000000"/>
                <w:sz w:val="22"/>
                <w:szCs w:val="22"/>
              </w:rPr>
              <w:t>Kwota subwencji na 2020 rok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482481" w:rsidRPr="00482481" w:rsidRDefault="00482481" w:rsidP="004824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82481">
              <w:rPr>
                <w:b/>
                <w:bCs/>
                <w:color w:val="000000"/>
                <w:sz w:val="22"/>
                <w:szCs w:val="22"/>
              </w:rPr>
              <w:t>Kwota subwencji na 2021 rok</w:t>
            </w:r>
          </w:p>
        </w:tc>
      </w:tr>
      <w:tr w:rsidR="00482481" w:rsidRPr="00482481" w:rsidTr="00482481">
        <w:trPr>
          <w:trHeight w:val="31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82481" w:rsidRPr="00482481" w:rsidRDefault="00482481" w:rsidP="00482481">
            <w:pPr>
              <w:jc w:val="center"/>
              <w:rPr>
                <w:color w:val="000000"/>
                <w:sz w:val="22"/>
                <w:szCs w:val="22"/>
              </w:rPr>
            </w:pPr>
            <w:r w:rsidRPr="00482481">
              <w:rPr>
                <w:color w:val="000000"/>
                <w:sz w:val="22"/>
                <w:szCs w:val="22"/>
              </w:rPr>
              <w:t>szkoły podstawowe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2481" w:rsidRPr="00482481" w:rsidRDefault="00482481" w:rsidP="00482481">
            <w:pPr>
              <w:rPr>
                <w:color w:val="000000"/>
                <w:sz w:val="22"/>
                <w:szCs w:val="22"/>
              </w:rPr>
            </w:pPr>
            <w:r w:rsidRPr="00482481">
              <w:rPr>
                <w:color w:val="000000"/>
                <w:sz w:val="22"/>
                <w:szCs w:val="22"/>
              </w:rPr>
              <w:t xml:space="preserve">    27 697 054,06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2481" w:rsidRPr="00482481" w:rsidRDefault="00482481" w:rsidP="00482481">
            <w:pPr>
              <w:rPr>
                <w:color w:val="000000"/>
                <w:sz w:val="22"/>
                <w:szCs w:val="22"/>
              </w:rPr>
            </w:pPr>
            <w:r w:rsidRPr="00482481">
              <w:rPr>
                <w:color w:val="000000"/>
                <w:sz w:val="22"/>
                <w:szCs w:val="22"/>
              </w:rPr>
              <w:t xml:space="preserve">   27 896 329,00    </w:t>
            </w:r>
          </w:p>
        </w:tc>
      </w:tr>
      <w:tr w:rsidR="00482481" w:rsidRPr="00482481" w:rsidTr="00482481">
        <w:trPr>
          <w:trHeight w:val="31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481" w:rsidRPr="00482481" w:rsidRDefault="00482481" w:rsidP="00482481">
            <w:pPr>
              <w:jc w:val="center"/>
              <w:rPr>
                <w:color w:val="000000"/>
                <w:sz w:val="22"/>
                <w:szCs w:val="22"/>
              </w:rPr>
            </w:pPr>
            <w:r w:rsidRPr="00482481">
              <w:rPr>
                <w:color w:val="000000"/>
                <w:sz w:val="22"/>
                <w:szCs w:val="22"/>
              </w:rPr>
              <w:t>niepubliczne szkoły podstawowe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481" w:rsidRPr="00482481" w:rsidRDefault="00482481" w:rsidP="00482481">
            <w:pPr>
              <w:rPr>
                <w:color w:val="000000"/>
                <w:sz w:val="22"/>
                <w:szCs w:val="22"/>
              </w:rPr>
            </w:pPr>
            <w:r w:rsidRPr="00482481">
              <w:rPr>
                <w:color w:val="000000"/>
                <w:sz w:val="22"/>
                <w:szCs w:val="22"/>
              </w:rPr>
              <w:t xml:space="preserve">     2 739 362,50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481" w:rsidRPr="00482481" w:rsidRDefault="00482481" w:rsidP="00482481">
            <w:pPr>
              <w:rPr>
                <w:color w:val="000000"/>
                <w:sz w:val="22"/>
                <w:szCs w:val="22"/>
              </w:rPr>
            </w:pPr>
            <w:r w:rsidRPr="00482481">
              <w:rPr>
                <w:color w:val="000000"/>
                <w:sz w:val="22"/>
                <w:szCs w:val="22"/>
              </w:rPr>
              <w:t xml:space="preserve">     3 614 859,80    </w:t>
            </w:r>
          </w:p>
        </w:tc>
      </w:tr>
      <w:tr w:rsidR="00482481" w:rsidRPr="00482481" w:rsidTr="00482481">
        <w:trPr>
          <w:trHeight w:val="61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2481" w:rsidRPr="00482481" w:rsidRDefault="00482481" w:rsidP="00482481">
            <w:pPr>
              <w:jc w:val="center"/>
              <w:rPr>
                <w:color w:val="000000"/>
                <w:sz w:val="22"/>
                <w:szCs w:val="22"/>
              </w:rPr>
            </w:pPr>
            <w:r w:rsidRPr="00482481">
              <w:rPr>
                <w:color w:val="000000"/>
                <w:sz w:val="22"/>
                <w:szCs w:val="22"/>
              </w:rPr>
              <w:t>przedszkola - dzieci z orzeczeniami o potrzebie kształcenia specjalnego oraz dzieci 6 letnie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2481" w:rsidRPr="00482481" w:rsidRDefault="00482481" w:rsidP="00482481">
            <w:pPr>
              <w:rPr>
                <w:color w:val="000000"/>
                <w:sz w:val="22"/>
                <w:szCs w:val="22"/>
              </w:rPr>
            </w:pPr>
            <w:r w:rsidRPr="00482481">
              <w:rPr>
                <w:color w:val="000000"/>
                <w:sz w:val="22"/>
                <w:szCs w:val="22"/>
              </w:rPr>
              <w:t xml:space="preserve">     3 848 780,79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82481" w:rsidRPr="00482481" w:rsidRDefault="00482481" w:rsidP="00482481">
            <w:pPr>
              <w:rPr>
                <w:color w:val="000000"/>
                <w:sz w:val="22"/>
                <w:szCs w:val="22"/>
              </w:rPr>
            </w:pPr>
            <w:r w:rsidRPr="00482481">
              <w:rPr>
                <w:color w:val="000000"/>
                <w:sz w:val="22"/>
                <w:szCs w:val="22"/>
              </w:rPr>
              <w:t xml:space="preserve">     3 857 843,92    </w:t>
            </w:r>
          </w:p>
        </w:tc>
      </w:tr>
      <w:tr w:rsidR="00482481" w:rsidRPr="00482481" w:rsidTr="00482481">
        <w:trPr>
          <w:trHeight w:val="31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2481" w:rsidRPr="00482481" w:rsidRDefault="00482481" w:rsidP="00482481">
            <w:pPr>
              <w:jc w:val="center"/>
              <w:rPr>
                <w:color w:val="000000"/>
                <w:sz w:val="22"/>
                <w:szCs w:val="22"/>
              </w:rPr>
            </w:pPr>
            <w:r w:rsidRPr="00482481">
              <w:rPr>
                <w:color w:val="000000"/>
                <w:sz w:val="22"/>
                <w:szCs w:val="22"/>
              </w:rPr>
              <w:t>niepubliczne przedszkola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481" w:rsidRPr="00482481" w:rsidRDefault="00482481" w:rsidP="00482481">
            <w:pPr>
              <w:rPr>
                <w:color w:val="000000"/>
                <w:sz w:val="22"/>
                <w:szCs w:val="22"/>
              </w:rPr>
            </w:pPr>
            <w:r w:rsidRPr="00482481">
              <w:rPr>
                <w:color w:val="000000"/>
                <w:sz w:val="22"/>
                <w:szCs w:val="22"/>
              </w:rPr>
              <w:t xml:space="preserve">        863 805,32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2481" w:rsidRPr="00482481" w:rsidRDefault="00482481" w:rsidP="00482481">
            <w:pPr>
              <w:rPr>
                <w:color w:val="000000"/>
                <w:sz w:val="22"/>
                <w:szCs w:val="22"/>
              </w:rPr>
            </w:pPr>
            <w:r w:rsidRPr="00482481">
              <w:rPr>
                <w:color w:val="000000"/>
                <w:sz w:val="22"/>
                <w:szCs w:val="22"/>
              </w:rPr>
              <w:t xml:space="preserve">     1 061 764,92    </w:t>
            </w:r>
          </w:p>
        </w:tc>
      </w:tr>
      <w:tr w:rsidR="004353D8" w:rsidTr="004353D8">
        <w:trPr>
          <w:trHeight w:val="31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53D8" w:rsidRDefault="004353D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zadania pozaszkolne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53D8" w:rsidRDefault="004353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32 856,91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4353D8" w:rsidRDefault="004353D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27 873,78    </w:t>
            </w:r>
          </w:p>
        </w:tc>
      </w:tr>
      <w:tr w:rsidR="00482481" w:rsidRPr="00482481" w:rsidTr="00482481">
        <w:trPr>
          <w:trHeight w:val="315"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82481" w:rsidRPr="00482481" w:rsidRDefault="00482481" w:rsidP="004824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82481">
              <w:rPr>
                <w:b/>
                <w:bC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481" w:rsidRPr="00482481" w:rsidRDefault="00482481" w:rsidP="00482481">
            <w:pPr>
              <w:rPr>
                <w:b/>
                <w:color w:val="000000"/>
                <w:sz w:val="22"/>
                <w:szCs w:val="22"/>
              </w:rPr>
            </w:pPr>
            <w:r w:rsidRPr="00482481">
              <w:rPr>
                <w:b/>
                <w:color w:val="000000"/>
                <w:sz w:val="22"/>
                <w:szCs w:val="22"/>
              </w:rPr>
              <w:t xml:space="preserve">    35 181 859,58    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2481" w:rsidRPr="00482481" w:rsidRDefault="00482481" w:rsidP="00482481">
            <w:pPr>
              <w:rPr>
                <w:b/>
                <w:color w:val="000000"/>
                <w:sz w:val="22"/>
                <w:szCs w:val="22"/>
              </w:rPr>
            </w:pPr>
            <w:r w:rsidRPr="00482481">
              <w:rPr>
                <w:b/>
                <w:color w:val="000000"/>
                <w:sz w:val="22"/>
                <w:szCs w:val="22"/>
              </w:rPr>
              <w:t xml:space="preserve">   36 458 671,42    </w:t>
            </w:r>
          </w:p>
        </w:tc>
      </w:tr>
    </w:tbl>
    <w:p w:rsidR="00D54C00" w:rsidRDefault="00D54C00" w:rsidP="00B45BAA">
      <w:pPr>
        <w:pStyle w:val="Tytu"/>
        <w:spacing w:line="360" w:lineRule="auto"/>
        <w:jc w:val="left"/>
        <w:rPr>
          <w:i w:val="0"/>
          <w:color w:val="000000"/>
          <w:lang w:eastAsia="en-US"/>
        </w:rPr>
      </w:pPr>
    </w:p>
    <w:p w:rsidR="00751813" w:rsidRDefault="00751813" w:rsidP="00B45BAA">
      <w:pPr>
        <w:pStyle w:val="Tytu"/>
        <w:spacing w:line="360" w:lineRule="auto"/>
        <w:jc w:val="left"/>
        <w:rPr>
          <w:i w:val="0"/>
          <w:color w:val="000000"/>
          <w:lang w:eastAsia="en-US"/>
        </w:rPr>
      </w:pPr>
    </w:p>
    <w:p w:rsidR="00751813" w:rsidRDefault="00751813" w:rsidP="00B45BAA">
      <w:pPr>
        <w:pStyle w:val="Tytu"/>
        <w:spacing w:line="360" w:lineRule="auto"/>
        <w:jc w:val="left"/>
        <w:rPr>
          <w:i w:val="0"/>
          <w:color w:val="000000"/>
          <w:lang w:eastAsia="en-US"/>
        </w:rPr>
      </w:pPr>
    </w:p>
    <w:p w:rsidR="00080CF6" w:rsidRDefault="00727AF8" w:rsidP="00A40ED7">
      <w:pPr>
        <w:pStyle w:val="Tytu"/>
        <w:ind w:firstLine="708"/>
        <w:rPr>
          <w:i w:val="0"/>
          <w:color w:val="000000"/>
          <w:lang w:eastAsia="en-US"/>
        </w:rPr>
      </w:pPr>
      <w:r>
        <w:rPr>
          <w:i w:val="0"/>
          <w:color w:val="000000"/>
          <w:lang w:eastAsia="en-US"/>
        </w:rPr>
        <w:t>Podział</w:t>
      </w:r>
      <w:r w:rsidRPr="004143E8">
        <w:rPr>
          <w:i w:val="0"/>
          <w:color w:val="000000"/>
          <w:lang w:eastAsia="en-US"/>
        </w:rPr>
        <w:t xml:space="preserve"> subwencji </w:t>
      </w:r>
      <w:r>
        <w:rPr>
          <w:i w:val="0"/>
          <w:color w:val="000000"/>
          <w:lang w:eastAsia="en-US"/>
        </w:rPr>
        <w:t>oświatowej na gminę w</w:t>
      </w:r>
      <w:r w:rsidRPr="004143E8">
        <w:rPr>
          <w:i w:val="0"/>
          <w:color w:val="000000"/>
          <w:lang w:eastAsia="en-US"/>
        </w:rPr>
        <w:t xml:space="preserve"> 20</w:t>
      </w:r>
      <w:r w:rsidR="00482481">
        <w:rPr>
          <w:i w:val="0"/>
          <w:color w:val="000000"/>
          <w:lang w:eastAsia="en-US"/>
        </w:rPr>
        <w:t>20</w:t>
      </w:r>
      <w:r w:rsidRPr="004143E8">
        <w:rPr>
          <w:i w:val="0"/>
          <w:color w:val="000000"/>
          <w:lang w:eastAsia="en-US"/>
        </w:rPr>
        <w:t xml:space="preserve"> rok</w:t>
      </w:r>
      <w:r>
        <w:rPr>
          <w:i w:val="0"/>
          <w:color w:val="000000"/>
          <w:lang w:eastAsia="en-US"/>
        </w:rPr>
        <w:t>u</w:t>
      </w:r>
    </w:p>
    <w:p w:rsidR="00727AF8" w:rsidRDefault="00727AF8" w:rsidP="00A40ED7">
      <w:pPr>
        <w:pStyle w:val="Tytu"/>
        <w:ind w:firstLine="708"/>
        <w:rPr>
          <w:i w:val="0"/>
          <w:color w:val="000000"/>
          <w:lang w:eastAsia="en-US"/>
        </w:rPr>
      </w:pPr>
    </w:p>
    <w:p w:rsidR="00727AF8" w:rsidRDefault="00292540" w:rsidP="00727AF8">
      <w:pPr>
        <w:pStyle w:val="Tytu"/>
        <w:rPr>
          <w:i w:val="0"/>
          <w:color w:val="000000"/>
          <w:lang w:eastAsia="en-US"/>
        </w:rPr>
      </w:pPr>
      <w:r>
        <w:rPr>
          <w:noProof/>
        </w:rPr>
        <w:drawing>
          <wp:inline distT="0" distB="0" distL="0" distR="0" wp14:anchorId="1146DA71" wp14:editId="61530767">
            <wp:extent cx="4572000" cy="3305175"/>
            <wp:effectExtent l="0" t="0" r="19050" b="9525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31F6B" w:rsidRDefault="00431F6B" w:rsidP="00A40ED7">
      <w:pPr>
        <w:pStyle w:val="Tytu"/>
        <w:ind w:firstLine="708"/>
        <w:rPr>
          <w:i w:val="0"/>
          <w:color w:val="000000"/>
          <w:lang w:eastAsia="en-US"/>
        </w:rPr>
      </w:pPr>
    </w:p>
    <w:p w:rsidR="00431F6B" w:rsidRDefault="00431F6B" w:rsidP="00A40ED7">
      <w:pPr>
        <w:pStyle w:val="Tytu"/>
        <w:ind w:firstLine="708"/>
        <w:rPr>
          <w:i w:val="0"/>
          <w:color w:val="000000"/>
          <w:lang w:eastAsia="en-US"/>
        </w:rPr>
      </w:pPr>
    </w:p>
    <w:p w:rsidR="00431F6B" w:rsidRDefault="00431F6B" w:rsidP="00A40ED7">
      <w:pPr>
        <w:pStyle w:val="Tytu"/>
        <w:ind w:firstLine="708"/>
        <w:rPr>
          <w:i w:val="0"/>
          <w:color w:val="000000"/>
          <w:lang w:eastAsia="en-US"/>
        </w:rPr>
      </w:pPr>
    </w:p>
    <w:p w:rsidR="00431F6B" w:rsidRDefault="00431F6B" w:rsidP="00A40ED7">
      <w:pPr>
        <w:pStyle w:val="Tytu"/>
        <w:ind w:firstLine="708"/>
        <w:rPr>
          <w:i w:val="0"/>
          <w:color w:val="000000"/>
          <w:lang w:eastAsia="en-US"/>
        </w:rPr>
      </w:pPr>
    </w:p>
    <w:p w:rsidR="00751813" w:rsidRDefault="00751813" w:rsidP="00A40ED7">
      <w:pPr>
        <w:pStyle w:val="Tytu"/>
        <w:ind w:firstLine="708"/>
        <w:rPr>
          <w:i w:val="0"/>
          <w:color w:val="000000"/>
          <w:lang w:eastAsia="en-US"/>
        </w:rPr>
      </w:pPr>
    </w:p>
    <w:p w:rsidR="00751813" w:rsidRDefault="00751813" w:rsidP="00A40ED7">
      <w:pPr>
        <w:pStyle w:val="Tytu"/>
        <w:ind w:firstLine="708"/>
        <w:rPr>
          <w:i w:val="0"/>
          <w:color w:val="000000"/>
          <w:lang w:eastAsia="en-US"/>
        </w:rPr>
      </w:pPr>
    </w:p>
    <w:p w:rsidR="00751813" w:rsidRDefault="00751813" w:rsidP="00A40ED7">
      <w:pPr>
        <w:pStyle w:val="Tytu"/>
        <w:ind w:firstLine="708"/>
        <w:rPr>
          <w:i w:val="0"/>
          <w:color w:val="000000"/>
          <w:lang w:eastAsia="en-US"/>
        </w:rPr>
      </w:pPr>
    </w:p>
    <w:p w:rsidR="00751813" w:rsidRDefault="00751813" w:rsidP="00A40ED7">
      <w:pPr>
        <w:pStyle w:val="Tytu"/>
        <w:ind w:firstLine="708"/>
        <w:rPr>
          <w:i w:val="0"/>
          <w:color w:val="000000"/>
          <w:lang w:eastAsia="en-US"/>
        </w:rPr>
      </w:pPr>
    </w:p>
    <w:p w:rsidR="00751813" w:rsidRDefault="00751813" w:rsidP="00A40ED7">
      <w:pPr>
        <w:pStyle w:val="Tytu"/>
        <w:ind w:firstLine="708"/>
        <w:rPr>
          <w:i w:val="0"/>
          <w:color w:val="000000"/>
          <w:lang w:eastAsia="en-US"/>
        </w:rPr>
      </w:pPr>
    </w:p>
    <w:p w:rsidR="007B14C3" w:rsidRDefault="007B14C3" w:rsidP="00A40ED7">
      <w:pPr>
        <w:pStyle w:val="Tytu"/>
        <w:ind w:firstLine="708"/>
        <w:rPr>
          <w:i w:val="0"/>
          <w:color w:val="000000"/>
          <w:lang w:eastAsia="en-US"/>
        </w:rPr>
      </w:pPr>
    </w:p>
    <w:p w:rsidR="007B14C3" w:rsidRDefault="007B14C3" w:rsidP="00A40ED7">
      <w:pPr>
        <w:pStyle w:val="Tytu"/>
        <w:ind w:firstLine="708"/>
        <w:rPr>
          <w:i w:val="0"/>
          <w:color w:val="000000"/>
          <w:lang w:eastAsia="en-US"/>
        </w:rPr>
      </w:pPr>
    </w:p>
    <w:p w:rsidR="00431F6B" w:rsidRDefault="00431F6B" w:rsidP="00A40ED7">
      <w:pPr>
        <w:pStyle w:val="Tytu"/>
        <w:ind w:firstLine="708"/>
        <w:rPr>
          <w:i w:val="0"/>
          <w:color w:val="000000"/>
          <w:lang w:eastAsia="en-US"/>
        </w:rPr>
      </w:pPr>
    </w:p>
    <w:p w:rsidR="00431F6B" w:rsidRDefault="00431F6B" w:rsidP="00A40ED7">
      <w:pPr>
        <w:pStyle w:val="Tytu"/>
        <w:ind w:firstLine="708"/>
        <w:rPr>
          <w:i w:val="0"/>
          <w:color w:val="000000"/>
          <w:lang w:eastAsia="en-US"/>
        </w:rPr>
      </w:pPr>
    </w:p>
    <w:p w:rsidR="00751813" w:rsidRDefault="00A40ED7" w:rsidP="00A40ED7">
      <w:pPr>
        <w:pStyle w:val="Tytu"/>
        <w:ind w:firstLine="708"/>
        <w:rPr>
          <w:i w:val="0"/>
          <w:color w:val="000000"/>
          <w:lang w:eastAsia="en-US"/>
        </w:rPr>
      </w:pPr>
      <w:r>
        <w:rPr>
          <w:i w:val="0"/>
          <w:color w:val="000000"/>
          <w:lang w:eastAsia="en-US"/>
        </w:rPr>
        <w:t>Podział</w:t>
      </w:r>
      <w:r w:rsidRPr="004143E8">
        <w:rPr>
          <w:i w:val="0"/>
          <w:color w:val="000000"/>
          <w:lang w:eastAsia="en-US"/>
        </w:rPr>
        <w:t xml:space="preserve"> subwencji </w:t>
      </w:r>
      <w:r>
        <w:rPr>
          <w:i w:val="0"/>
          <w:color w:val="000000"/>
          <w:lang w:eastAsia="en-US"/>
        </w:rPr>
        <w:t>oświatowej na gminę w</w:t>
      </w:r>
      <w:r w:rsidRPr="004143E8">
        <w:rPr>
          <w:i w:val="0"/>
          <w:color w:val="000000"/>
          <w:lang w:eastAsia="en-US"/>
        </w:rPr>
        <w:t xml:space="preserve"> 20</w:t>
      </w:r>
      <w:r w:rsidR="00751813">
        <w:rPr>
          <w:i w:val="0"/>
          <w:color w:val="000000"/>
          <w:lang w:eastAsia="en-US"/>
        </w:rPr>
        <w:t>21</w:t>
      </w:r>
    </w:p>
    <w:p w:rsidR="007E7C54" w:rsidRDefault="00A40ED7" w:rsidP="00A40ED7">
      <w:pPr>
        <w:pStyle w:val="Tytu"/>
        <w:ind w:firstLine="708"/>
        <w:rPr>
          <w:i w:val="0"/>
          <w:color w:val="000000"/>
          <w:lang w:eastAsia="en-US"/>
        </w:rPr>
      </w:pPr>
      <w:r w:rsidRPr="004143E8">
        <w:rPr>
          <w:i w:val="0"/>
          <w:color w:val="000000"/>
          <w:lang w:eastAsia="en-US"/>
        </w:rPr>
        <w:t xml:space="preserve"> rok</w:t>
      </w:r>
      <w:r>
        <w:rPr>
          <w:i w:val="0"/>
          <w:color w:val="000000"/>
          <w:lang w:eastAsia="en-US"/>
        </w:rPr>
        <w:t>u</w:t>
      </w:r>
    </w:p>
    <w:p w:rsidR="00B478FD" w:rsidRDefault="00B478FD" w:rsidP="00A40ED7">
      <w:pPr>
        <w:pStyle w:val="Tytu"/>
        <w:ind w:firstLine="708"/>
        <w:rPr>
          <w:i w:val="0"/>
          <w:color w:val="000000"/>
          <w:lang w:eastAsia="en-US"/>
        </w:rPr>
      </w:pPr>
    </w:p>
    <w:p w:rsidR="00B478FD" w:rsidRDefault="00B478FD" w:rsidP="00A40ED7">
      <w:pPr>
        <w:pStyle w:val="Tytu"/>
        <w:ind w:firstLine="708"/>
        <w:rPr>
          <w:i w:val="0"/>
          <w:color w:val="000000"/>
          <w:lang w:eastAsia="en-US"/>
        </w:rPr>
      </w:pPr>
    </w:p>
    <w:p w:rsidR="00D54C00" w:rsidRDefault="00751813" w:rsidP="00B478FD">
      <w:pPr>
        <w:pStyle w:val="Tytu"/>
        <w:rPr>
          <w:i w:val="0"/>
          <w:color w:val="000000"/>
          <w:lang w:eastAsia="en-US"/>
        </w:rPr>
      </w:pPr>
      <w:r>
        <w:rPr>
          <w:noProof/>
        </w:rPr>
        <w:drawing>
          <wp:inline distT="0" distB="0" distL="0" distR="0" wp14:anchorId="67416458" wp14:editId="48B20262">
            <wp:extent cx="4572000" cy="3648076"/>
            <wp:effectExtent l="0" t="0" r="19050" b="9525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727AF8" w:rsidRDefault="00727AF8" w:rsidP="00D54C00">
      <w:pPr>
        <w:pStyle w:val="Tytu"/>
        <w:rPr>
          <w:i w:val="0"/>
          <w:color w:val="000000"/>
          <w:lang w:eastAsia="en-US"/>
        </w:rPr>
      </w:pPr>
    </w:p>
    <w:p w:rsidR="00727AF8" w:rsidRDefault="00727AF8" w:rsidP="007E6D3F">
      <w:pPr>
        <w:pStyle w:val="Tytu"/>
        <w:ind w:firstLine="708"/>
        <w:jc w:val="both"/>
        <w:rPr>
          <w:b w:val="0"/>
          <w:i w:val="0"/>
          <w:iCs w:val="0"/>
        </w:rPr>
      </w:pPr>
    </w:p>
    <w:p w:rsidR="00080CF6" w:rsidRDefault="00080CF6" w:rsidP="007E6D3F">
      <w:pPr>
        <w:pStyle w:val="Tytu"/>
        <w:ind w:firstLine="708"/>
        <w:jc w:val="both"/>
        <w:rPr>
          <w:b w:val="0"/>
          <w:i w:val="0"/>
          <w:iCs w:val="0"/>
        </w:rPr>
      </w:pPr>
    </w:p>
    <w:p w:rsidR="00D54C00" w:rsidRDefault="00D54C00" w:rsidP="007E6D3F">
      <w:pPr>
        <w:pStyle w:val="Tytu"/>
        <w:ind w:firstLine="708"/>
        <w:jc w:val="both"/>
        <w:rPr>
          <w:b w:val="0"/>
          <w:i w:val="0"/>
          <w:iCs w:val="0"/>
        </w:rPr>
      </w:pPr>
    </w:p>
    <w:p w:rsidR="00E17C49" w:rsidRDefault="000D78D8" w:rsidP="007E6D3F">
      <w:pPr>
        <w:pStyle w:val="Tytu"/>
        <w:ind w:firstLine="708"/>
        <w:jc w:val="both"/>
        <w:rPr>
          <w:b w:val="0"/>
          <w:i w:val="0"/>
          <w:iCs w:val="0"/>
        </w:rPr>
      </w:pPr>
      <w:r>
        <w:rPr>
          <w:b w:val="0"/>
          <w:i w:val="0"/>
          <w:iCs w:val="0"/>
        </w:rPr>
        <w:t>Podział subwe</w:t>
      </w:r>
      <w:r w:rsidR="002E2D07">
        <w:rPr>
          <w:b w:val="0"/>
          <w:i w:val="0"/>
          <w:iCs w:val="0"/>
        </w:rPr>
        <w:t xml:space="preserve">ncji oświatowej na powiat w </w:t>
      </w:r>
      <w:r w:rsidR="00B46B99">
        <w:rPr>
          <w:b w:val="0"/>
          <w:i w:val="0"/>
          <w:iCs w:val="0"/>
        </w:rPr>
        <w:t xml:space="preserve">latach </w:t>
      </w:r>
      <w:r w:rsidR="00E62DBA">
        <w:rPr>
          <w:b w:val="0"/>
          <w:i w:val="0"/>
          <w:iCs w:val="0"/>
        </w:rPr>
        <w:t>20</w:t>
      </w:r>
      <w:r w:rsidR="00751813">
        <w:rPr>
          <w:b w:val="0"/>
          <w:i w:val="0"/>
          <w:iCs w:val="0"/>
        </w:rPr>
        <w:t>20</w:t>
      </w:r>
      <w:r w:rsidR="00E62DBA">
        <w:rPr>
          <w:b w:val="0"/>
          <w:i w:val="0"/>
          <w:iCs w:val="0"/>
        </w:rPr>
        <w:t xml:space="preserve"> – 20</w:t>
      </w:r>
      <w:r w:rsidR="00751813">
        <w:rPr>
          <w:b w:val="0"/>
          <w:i w:val="0"/>
          <w:iCs w:val="0"/>
        </w:rPr>
        <w:t>21</w:t>
      </w:r>
      <w:r w:rsidR="00B46B99">
        <w:rPr>
          <w:b w:val="0"/>
          <w:i w:val="0"/>
          <w:iCs w:val="0"/>
        </w:rPr>
        <w:t xml:space="preserve"> </w:t>
      </w:r>
      <w:r>
        <w:rPr>
          <w:b w:val="0"/>
          <w:i w:val="0"/>
          <w:iCs w:val="0"/>
        </w:rPr>
        <w:t xml:space="preserve">na poszczególne zadania oświatowe przedstawia </w:t>
      </w:r>
      <w:r w:rsidR="00E17C49">
        <w:rPr>
          <w:b w:val="0"/>
          <w:i w:val="0"/>
          <w:iCs w:val="0"/>
        </w:rPr>
        <w:t xml:space="preserve">tabela i </w:t>
      </w:r>
      <w:r>
        <w:rPr>
          <w:b w:val="0"/>
          <w:i w:val="0"/>
          <w:iCs w:val="0"/>
        </w:rPr>
        <w:t>wykres poniżej:</w:t>
      </w:r>
    </w:p>
    <w:p w:rsidR="00E17C49" w:rsidRDefault="00E17C49" w:rsidP="00E17C49">
      <w:pPr>
        <w:pStyle w:val="Tytu"/>
        <w:jc w:val="both"/>
        <w:rPr>
          <w:b w:val="0"/>
          <w:i w:val="0"/>
          <w:iCs w:val="0"/>
        </w:rPr>
      </w:pPr>
    </w:p>
    <w:p w:rsidR="0062308A" w:rsidRDefault="0062308A" w:rsidP="0062308A">
      <w:pPr>
        <w:pStyle w:val="Tytu"/>
        <w:spacing w:line="360" w:lineRule="auto"/>
        <w:jc w:val="right"/>
        <w:rPr>
          <w:i w:val="0"/>
          <w:color w:val="000000"/>
          <w:sz w:val="16"/>
          <w:szCs w:val="16"/>
          <w:lang w:eastAsia="en-US"/>
        </w:rPr>
      </w:pPr>
    </w:p>
    <w:p w:rsidR="00D04F0E" w:rsidRPr="00BF2303" w:rsidRDefault="00D04F0E" w:rsidP="0062308A">
      <w:pPr>
        <w:pStyle w:val="Tytu"/>
        <w:spacing w:line="360" w:lineRule="auto"/>
        <w:jc w:val="right"/>
        <w:rPr>
          <w:i w:val="0"/>
          <w:color w:val="000000"/>
          <w:sz w:val="16"/>
          <w:szCs w:val="16"/>
          <w:lang w:eastAsia="en-US"/>
        </w:rPr>
      </w:pPr>
    </w:p>
    <w:tbl>
      <w:tblPr>
        <w:tblW w:w="10800" w:type="dxa"/>
        <w:tblInd w:w="-8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60"/>
        <w:gridCol w:w="3100"/>
        <w:gridCol w:w="3040"/>
      </w:tblGrid>
      <w:tr w:rsidR="00955A7A" w:rsidRPr="00955A7A" w:rsidTr="00955A7A">
        <w:trPr>
          <w:trHeight w:val="585"/>
        </w:trPr>
        <w:tc>
          <w:tcPr>
            <w:tcW w:w="4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noWrap/>
            <w:vAlign w:val="center"/>
            <w:hideMark/>
          </w:tcPr>
          <w:p w:rsidR="00955A7A" w:rsidRPr="00955A7A" w:rsidRDefault="00955A7A" w:rsidP="00955A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5A7A">
              <w:rPr>
                <w:b/>
                <w:bCs/>
                <w:color w:val="000000"/>
                <w:sz w:val="22"/>
                <w:szCs w:val="22"/>
              </w:rPr>
              <w:t>Nazwa zadania oświatowego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955A7A" w:rsidRPr="00955A7A" w:rsidRDefault="00955A7A" w:rsidP="00955A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5A7A">
              <w:rPr>
                <w:b/>
                <w:bCs/>
                <w:color w:val="000000"/>
                <w:sz w:val="22"/>
                <w:szCs w:val="22"/>
              </w:rPr>
              <w:t>Kwota subwencji  na 2020 rok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955A7A" w:rsidRPr="00955A7A" w:rsidRDefault="00955A7A" w:rsidP="00955A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5A7A">
              <w:rPr>
                <w:b/>
                <w:bCs/>
                <w:color w:val="000000"/>
                <w:sz w:val="22"/>
                <w:szCs w:val="22"/>
              </w:rPr>
              <w:t>Kwota subwencji na 2021 rok</w:t>
            </w:r>
          </w:p>
        </w:tc>
      </w:tr>
      <w:tr w:rsidR="00955A7A" w:rsidRPr="00955A7A" w:rsidTr="00955A7A">
        <w:trPr>
          <w:trHeight w:val="31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A7A" w:rsidRPr="00955A7A" w:rsidRDefault="007B14C3" w:rsidP="00955A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</w:t>
            </w:r>
            <w:r w:rsidR="00955A7A" w:rsidRPr="00955A7A">
              <w:rPr>
                <w:color w:val="000000"/>
                <w:sz w:val="22"/>
                <w:szCs w:val="22"/>
              </w:rPr>
              <w:t>iesamorządowe licea ogólnokształcące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A7A" w:rsidRPr="00955A7A" w:rsidRDefault="00955A7A" w:rsidP="00237AC1">
            <w:pPr>
              <w:jc w:val="right"/>
              <w:rPr>
                <w:color w:val="000000"/>
                <w:sz w:val="22"/>
                <w:szCs w:val="22"/>
              </w:rPr>
            </w:pPr>
            <w:r w:rsidRPr="00955A7A">
              <w:rPr>
                <w:color w:val="000000"/>
                <w:sz w:val="22"/>
                <w:szCs w:val="22"/>
              </w:rPr>
              <w:t xml:space="preserve">                           5 655 463,82  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A7A" w:rsidRPr="00955A7A" w:rsidRDefault="00955A7A" w:rsidP="00237AC1">
            <w:pPr>
              <w:jc w:val="right"/>
              <w:rPr>
                <w:color w:val="000000"/>
                <w:sz w:val="22"/>
                <w:szCs w:val="22"/>
              </w:rPr>
            </w:pPr>
            <w:r w:rsidRPr="00955A7A">
              <w:rPr>
                <w:color w:val="000000"/>
                <w:sz w:val="22"/>
                <w:szCs w:val="22"/>
              </w:rPr>
              <w:t xml:space="preserve">                           5 701 434,22    </w:t>
            </w:r>
          </w:p>
        </w:tc>
      </w:tr>
      <w:tr w:rsidR="00955A7A" w:rsidRPr="00955A7A" w:rsidTr="00955A7A">
        <w:trPr>
          <w:trHeight w:val="31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55A7A" w:rsidRPr="00955A7A" w:rsidRDefault="00955A7A" w:rsidP="00955A7A">
            <w:pPr>
              <w:jc w:val="center"/>
              <w:rPr>
                <w:color w:val="000000"/>
                <w:sz w:val="22"/>
                <w:szCs w:val="22"/>
              </w:rPr>
            </w:pPr>
            <w:r w:rsidRPr="00955A7A">
              <w:rPr>
                <w:color w:val="000000"/>
                <w:sz w:val="22"/>
                <w:szCs w:val="22"/>
              </w:rPr>
              <w:t>OREW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55A7A" w:rsidRPr="00955A7A" w:rsidRDefault="00955A7A" w:rsidP="00237AC1">
            <w:pPr>
              <w:jc w:val="right"/>
              <w:rPr>
                <w:color w:val="000000"/>
                <w:sz w:val="22"/>
                <w:szCs w:val="22"/>
              </w:rPr>
            </w:pPr>
            <w:r w:rsidRPr="00955A7A">
              <w:rPr>
                <w:color w:val="000000"/>
                <w:sz w:val="22"/>
                <w:szCs w:val="22"/>
              </w:rPr>
              <w:t xml:space="preserve">                           1 799 110,29  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55A7A" w:rsidRPr="00955A7A" w:rsidRDefault="00955A7A" w:rsidP="00237AC1">
            <w:pPr>
              <w:jc w:val="right"/>
              <w:rPr>
                <w:color w:val="000000"/>
                <w:sz w:val="22"/>
                <w:szCs w:val="22"/>
              </w:rPr>
            </w:pPr>
            <w:r w:rsidRPr="00955A7A">
              <w:rPr>
                <w:color w:val="000000"/>
                <w:sz w:val="22"/>
                <w:szCs w:val="22"/>
              </w:rPr>
              <w:t xml:space="preserve">                           1 559 030,66    </w:t>
            </w:r>
          </w:p>
        </w:tc>
      </w:tr>
      <w:tr w:rsidR="00955A7A" w:rsidRPr="00955A7A" w:rsidTr="00955A7A">
        <w:trPr>
          <w:trHeight w:val="31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A7A" w:rsidRPr="00955A7A" w:rsidRDefault="00955A7A" w:rsidP="00955A7A">
            <w:pPr>
              <w:jc w:val="center"/>
              <w:rPr>
                <w:color w:val="000000"/>
                <w:sz w:val="22"/>
                <w:szCs w:val="22"/>
              </w:rPr>
            </w:pPr>
            <w:r w:rsidRPr="00955A7A">
              <w:rPr>
                <w:color w:val="000000"/>
                <w:sz w:val="22"/>
                <w:szCs w:val="22"/>
              </w:rPr>
              <w:t>niesamorządowa bursa szkolna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A7A" w:rsidRPr="00955A7A" w:rsidRDefault="00955A7A" w:rsidP="00237AC1">
            <w:pPr>
              <w:jc w:val="right"/>
              <w:rPr>
                <w:color w:val="000000"/>
                <w:sz w:val="22"/>
                <w:szCs w:val="22"/>
              </w:rPr>
            </w:pPr>
            <w:r w:rsidRPr="00955A7A">
              <w:rPr>
                <w:color w:val="000000"/>
                <w:sz w:val="22"/>
                <w:szCs w:val="22"/>
              </w:rPr>
              <w:t xml:space="preserve">                           1 005 477,52  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A7A" w:rsidRPr="00955A7A" w:rsidRDefault="00955A7A" w:rsidP="00237AC1">
            <w:pPr>
              <w:jc w:val="right"/>
              <w:rPr>
                <w:color w:val="000000"/>
                <w:sz w:val="22"/>
                <w:szCs w:val="22"/>
              </w:rPr>
            </w:pPr>
            <w:r w:rsidRPr="00955A7A">
              <w:rPr>
                <w:color w:val="000000"/>
                <w:sz w:val="22"/>
                <w:szCs w:val="22"/>
              </w:rPr>
              <w:t xml:space="preserve">                           1 219 147,20    </w:t>
            </w:r>
          </w:p>
        </w:tc>
      </w:tr>
      <w:tr w:rsidR="00955A7A" w:rsidRPr="00955A7A" w:rsidTr="00955A7A">
        <w:trPr>
          <w:trHeight w:val="31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55A7A" w:rsidRPr="00955A7A" w:rsidRDefault="00955A7A" w:rsidP="00955A7A">
            <w:pPr>
              <w:jc w:val="center"/>
              <w:rPr>
                <w:color w:val="000000"/>
                <w:sz w:val="22"/>
                <w:szCs w:val="22"/>
              </w:rPr>
            </w:pPr>
            <w:r w:rsidRPr="00955A7A">
              <w:rPr>
                <w:color w:val="000000"/>
                <w:sz w:val="22"/>
                <w:szCs w:val="22"/>
              </w:rPr>
              <w:t xml:space="preserve">niesamorządowe szkoły policealne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55A7A" w:rsidRPr="00955A7A" w:rsidRDefault="00955A7A" w:rsidP="00237AC1">
            <w:pPr>
              <w:jc w:val="right"/>
              <w:rPr>
                <w:color w:val="000000"/>
                <w:sz w:val="22"/>
                <w:szCs w:val="22"/>
              </w:rPr>
            </w:pPr>
            <w:r w:rsidRPr="00955A7A">
              <w:rPr>
                <w:color w:val="000000"/>
                <w:sz w:val="22"/>
                <w:szCs w:val="22"/>
              </w:rPr>
              <w:t xml:space="preserve">                           1 594 868,52  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55A7A" w:rsidRPr="00955A7A" w:rsidRDefault="00955A7A" w:rsidP="00237AC1">
            <w:pPr>
              <w:jc w:val="right"/>
              <w:rPr>
                <w:color w:val="000000"/>
                <w:sz w:val="22"/>
                <w:szCs w:val="22"/>
              </w:rPr>
            </w:pPr>
            <w:r w:rsidRPr="00955A7A">
              <w:rPr>
                <w:color w:val="000000"/>
                <w:sz w:val="22"/>
                <w:szCs w:val="22"/>
              </w:rPr>
              <w:t xml:space="preserve">                           1 514 328,59    </w:t>
            </w:r>
          </w:p>
        </w:tc>
      </w:tr>
      <w:tr w:rsidR="00955A7A" w:rsidRPr="00955A7A" w:rsidTr="00955A7A">
        <w:trPr>
          <w:trHeight w:val="31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A7A" w:rsidRPr="00955A7A" w:rsidRDefault="00955A7A" w:rsidP="00955A7A">
            <w:pPr>
              <w:jc w:val="center"/>
              <w:rPr>
                <w:color w:val="000000"/>
                <w:sz w:val="22"/>
                <w:szCs w:val="22"/>
              </w:rPr>
            </w:pPr>
            <w:r w:rsidRPr="00955A7A">
              <w:rPr>
                <w:color w:val="000000"/>
                <w:sz w:val="22"/>
                <w:szCs w:val="22"/>
              </w:rPr>
              <w:t>niesamorządowa branżowa szkoła I stopnia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A7A" w:rsidRPr="00955A7A" w:rsidRDefault="00955A7A" w:rsidP="00237AC1">
            <w:pPr>
              <w:jc w:val="right"/>
              <w:rPr>
                <w:color w:val="000000"/>
                <w:sz w:val="22"/>
                <w:szCs w:val="22"/>
              </w:rPr>
            </w:pPr>
            <w:r w:rsidRPr="00955A7A">
              <w:rPr>
                <w:color w:val="000000"/>
                <w:sz w:val="22"/>
                <w:szCs w:val="22"/>
              </w:rPr>
              <w:t xml:space="preserve">                              382 697,43  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A7A" w:rsidRPr="00955A7A" w:rsidRDefault="00955A7A" w:rsidP="00237AC1">
            <w:pPr>
              <w:jc w:val="right"/>
              <w:rPr>
                <w:color w:val="000000"/>
                <w:sz w:val="22"/>
                <w:szCs w:val="22"/>
              </w:rPr>
            </w:pPr>
            <w:r w:rsidRPr="00955A7A">
              <w:rPr>
                <w:color w:val="000000"/>
                <w:sz w:val="22"/>
                <w:szCs w:val="22"/>
              </w:rPr>
              <w:t xml:space="preserve">                             488 594,79    </w:t>
            </w:r>
          </w:p>
        </w:tc>
      </w:tr>
      <w:tr w:rsidR="00955A7A" w:rsidRPr="00955A7A" w:rsidTr="00955A7A">
        <w:trPr>
          <w:trHeight w:val="31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55A7A" w:rsidRPr="00955A7A" w:rsidRDefault="00955A7A" w:rsidP="00955A7A">
            <w:pPr>
              <w:jc w:val="center"/>
              <w:rPr>
                <w:color w:val="000000"/>
                <w:sz w:val="22"/>
                <w:szCs w:val="22"/>
              </w:rPr>
            </w:pPr>
            <w:r w:rsidRPr="00955A7A">
              <w:rPr>
                <w:color w:val="000000"/>
                <w:sz w:val="22"/>
                <w:szCs w:val="22"/>
              </w:rPr>
              <w:t>samorządowe licea ogólnokształcące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55A7A" w:rsidRPr="00955A7A" w:rsidRDefault="00955A7A" w:rsidP="00237AC1">
            <w:pPr>
              <w:jc w:val="right"/>
              <w:rPr>
                <w:color w:val="000000"/>
                <w:sz w:val="22"/>
                <w:szCs w:val="22"/>
              </w:rPr>
            </w:pPr>
            <w:r w:rsidRPr="00955A7A">
              <w:rPr>
                <w:color w:val="000000"/>
                <w:sz w:val="22"/>
                <w:szCs w:val="22"/>
              </w:rPr>
              <w:t xml:space="preserve">                           9 538 340,21  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55A7A" w:rsidRPr="00955A7A" w:rsidRDefault="00955A7A" w:rsidP="00237AC1">
            <w:pPr>
              <w:jc w:val="right"/>
              <w:rPr>
                <w:color w:val="000000"/>
                <w:sz w:val="22"/>
                <w:szCs w:val="22"/>
              </w:rPr>
            </w:pPr>
            <w:r w:rsidRPr="00955A7A">
              <w:rPr>
                <w:color w:val="000000"/>
                <w:sz w:val="22"/>
                <w:szCs w:val="22"/>
              </w:rPr>
              <w:t xml:space="preserve">                           9 348 531,53    </w:t>
            </w:r>
          </w:p>
        </w:tc>
      </w:tr>
      <w:tr w:rsidR="00955A7A" w:rsidRPr="00955A7A" w:rsidTr="00955A7A">
        <w:trPr>
          <w:trHeight w:val="31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A7A" w:rsidRPr="00955A7A" w:rsidRDefault="00955A7A" w:rsidP="00955A7A">
            <w:pPr>
              <w:jc w:val="center"/>
              <w:rPr>
                <w:color w:val="000000"/>
                <w:sz w:val="22"/>
                <w:szCs w:val="22"/>
              </w:rPr>
            </w:pPr>
            <w:r w:rsidRPr="00955A7A">
              <w:rPr>
                <w:color w:val="000000"/>
                <w:sz w:val="22"/>
                <w:szCs w:val="22"/>
              </w:rPr>
              <w:t>samorządowe technika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A7A" w:rsidRPr="00955A7A" w:rsidRDefault="00955A7A" w:rsidP="00237AC1">
            <w:pPr>
              <w:jc w:val="right"/>
              <w:rPr>
                <w:color w:val="000000"/>
                <w:sz w:val="22"/>
                <w:szCs w:val="22"/>
              </w:rPr>
            </w:pPr>
            <w:r w:rsidRPr="00955A7A">
              <w:rPr>
                <w:color w:val="000000"/>
                <w:sz w:val="22"/>
                <w:szCs w:val="22"/>
              </w:rPr>
              <w:t xml:space="preserve">                          18 159 600,39  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A7A" w:rsidRPr="00955A7A" w:rsidRDefault="00955A7A" w:rsidP="00237AC1">
            <w:pPr>
              <w:jc w:val="right"/>
              <w:rPr>
                <w:color w:val="000000"/>
                <w:sz w:val="22"/>
                <w:szCs w:val="22"/>
              </w:rPr>
            </w:pPr>
            <w:r w:rsidRPr="00955A7A">
              <w:rPr>
                <w:color w:val="000000"/>
                <w:sz w:val="22"/>
                <w:szCs w:val="22"/>
              </w:rPr>
              <w:t xml:space="preserve">                         18 971 691,37    </w:t>
            </w:r>
          </w:p>
        </w:tc>
      </w:tr>
      <w:tr w:rsidR="00955A7A" w:rsidRPr="00955A7A" w:rsidTr="00955A7A">
        <w:trPr>
          <w:trHeight w:val="31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55A7A" w:rsidRPr="00955A7A" w:rsidRDefault="00955A7A" w:rsidP="00955A7A">
            <w:pPr>
              <w:jc w:val="center"/>
              <w:rPr>
                <w:color w:val="000000"/>
                <w:sz w:val="22"/>
                <w:szCs w:val="22"/>
              </w:rPr>
            </w:pPr>
            <w:r w:rsidRPr="00955A7A">
              <w:rPr>
                <w:color w:val="000000"/>
                <w:sz w:val="22"/>
                <w:szCs w:val="22"/>
              </w:rPr>
              <w:t>samorządowe branżowe szkoły I stopnia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55A7A" w:rsidRPr="00955A7A" w:rsidRDefault="00955A7A" w:rsidP="00237AC1">
            <w:pPr>
              <w:jc w:val="right"/>
              <w:rPr>
                <w:color w:val="000000"/>
                <w:sz w:val="22"/>
                <w:szCs w:val="22"/>
              </w:rPr>
            </w:pPr>
            <w:r w:rsidRPr="00955A7A">
              <w:rPr>
                <w:color w:val="000000"/>
                <w:sz w:val="22"/>
                <w:szCs w:val="22"/>
              </w:rPr>
              <w:t xml:space="preserve">                           2 808 235,31  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55A7A" w:rsidRPr="00955A7A" w:rsidRDefault="00955A7A" w:rsidP="00237AC1">
            <w:pPr>
              <w:jc w:val="right"/>
              <w:rPr>
                <w:color w:val="000000"/>
                <w:sz w:val="22"/>
                <w:szCs w:val="22"/>
              </w:rPr>
            </w:pPr>
            <w:r w:rsidRPr="00955A7A">
              <w:rPr>
                <w:color w:val="000000"/>
                <w:sz w:val="22"/>
                <w:szCs w:val="22"/>
              </w:rPr>
              <w:t xml:space="preserve">                           3 000 136,53    </w:t>
            </w:r>
          </w:p>
        </w:tc>
      </w:tr>
      <w:tr w:rsidR="00955A7A" w:rsidRPr="00955A7A" w:rsidTr="00955A7A">
        <w:trPr>
          <w:trHeight w:val="31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A7A" w:rsidRPr="00955A7A" w:rsidRDefault="00955A7A" w:rsidP="00955A7A">
            <w:pPr>
              <w:jc w:val="center"/>
              <w:rPr>
                <w:color w:val="000000"/>
                <w:sz w:val="22"/>
                <w:szCs w:val="22"/>
              </w:rPr>
            </w:pPr>
            <w:r w:rsidRPr="00955A7A">
              <w:rPr>
                <w:color w:val="000000"/>
                <w:sz w:val="22"/>
                <w:szCs w:val="22"/>
              </w:rPr>
              <w:lastRenderedPageBreak/>
              <w:t>samorządowe szkoły specjalne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A7A" w:rsidRPr="00955A7A" w:rsidRDefault="00955A7A" w:rsidP="00237AC1">
            <w:pPr>
              <w:jc w:val="right"/>
              <w:rPr>
                <w:color w:val="000000"/>
                <w:sz w:val="22"/>
                <w:szCs w:val="22"/>
              </w:rPr>
            </w:pPr>
            <w:r w:rsidRPr="00955A7A">
              <w:rPr>
                <w:color w:val="000000"/>
                <w:sz w:val="22"/>
                <w:szCs w:val="22"/>
              </w:rPr>
              <w:t xml:space="preserve">                           4 011 794,92  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A7A" w:rsidRPr="00955A7A" w:rsidRDefault="00955A7A" w:rsidP="00237AC1">
            <w:pPr>
              <w:jc w:val="right"/>
              <w:rPr>
                <w:color w:val="000000"/>
                <w:sz w:val="22"/>
                <w:szCs w:val="22"/>
              </w:rPr>
            </w:pPr>
            <w:r w:rsidRPr="00955A7A">
              <w:rPr>
                <w:color w:val="000000"/>
                <w:sz w:val="22"/>
                <w:szCs w:val="22"/>
              </w:rPr>
              <w:t xml:space="preserve">                           4 312 062,06    </w:t>
            </w:r>
          </w:p>
        </w:tc>
      </w:tr>
      <w:tr w:rsidR="00955A7A" w:rsidRPr="00955A7A" w:rsidTr="00955A7A">
        <w:trPr>
          <w:trHeight w:val="31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955A7A" w:rsidRPr="00955A7A" w:rsidRDefault="00955A7A" w:rsidP="00955A7A">
            <w:pPr>
              <w:jc w:val="center"/>
              <w:rPr>
                <w:color w:val="000000"/>
                <w:sz w:val="22"/>
                <w:szCs w:val="22"/>
              </w:rPr>
            </w:pPr>
            <w:r w:rsidRPr="00955A7A">
              <w:rPr>
                <w:color w:val="000000"/>
                <w:sz w:val="22"/>
                <w:szCs w:val="22"/>
              </w:rPr>
              <w:t>CKZ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55A7A" w:rsidRPr="00955A7A" w:rsidRDefault="00955A7A" w:rsidP="00237AC1">
            <w:pPr>
              <w:jc w:val="right"/>
              <w:rPr>
                <w:color w:val="000000"/>
                <w:sz w:val="22"/>
                <w:szCs w:val="22"/>
              </w:rPr>
            </w:pPr>
            <w:r w:rsidRPr="00955A7A">
              <w:rPr>
                <w:color w:val="000000"/>
                <w:sz w:val="22"/>
                <w:szCs w:val="22"/>
              </w:rPr>
              <w:t xml:space="preserve">                                67 756,60  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55A7A" w:rsidRPr="00955A7A" w:rsidRDefault="00955A7A" w:rsidP="00237AC1">
            <w:pPr>
              <w:jc w:val="right"/>
              <w:rPr>
                <w:color w:val="000000"/>
                <w:sz w:val="22"/>
                <w:szCs w:val="22"/>
              </w:rPr>
            </w:pPr>
            <w:r w:rsidRPr="00955A7A">
              <w:rPr>
                <w:color w:val="000000"/>
                <w:sz w:val="22"/>
                <w:szCs w:val="22"/>
              </w:rPr>
              <w:t xml:space="preserve">                               11 083,16    </w:t>
            </w:r>
          </w:p>
        </w:tc>
      </w:tr>
      <w:tr w:rsidR="00955A7A" w:rsidRPr="00955A7A" w:rsidTr="00955A7A">
        <w:trPr>
          <w:trHeight w:val="31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A7A" w:rsidRPr="00955A7A" w:rsidRDefault="00955A7A" w:rsidP="00955A7A">
            <w:pPr>
              <w:jc w:val="center"/>
              <w:rPr>
                <w:color w:val="000000"/>
                <w:sz w:val="22"/>
                <w:szCs w:val="22"/>
              </w:rPr>
            </w:pPr>
            <w:r w:rsidRPr="00955A7A">
              <w:rPr>
                <w:color w:val="000000"/>
                <w:sz w:val="22"/>
                <w:szCs w:val="22"/>
              </w:rPr>
              <w:t>zadania pozaszkolne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A7A" w:rsidRPr="00955A7A" w:rsidRDefault="00955A7A" w:rsidP="00237AC1">
            <w:pPr>
              <w:jc w:val="right"/>
              <w:rPr>
                <w:color w:val="000000"/>
                <w:sz w:val="22"/>
                <w:szCs w:val="22"/>
              </w:rPr>
            </w:pPr>
            <w:r w:rsidRPr="00955A7A">
              <w:rPr>
                <w:color w:val="000000"/>
                <w:sz w:val="22"/>
                <w:szCs w:val="22"/>
              </w:rPr>
              <w:t xml:space="preserve">                           1 666 700,07  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A7A" w:rsidRPr="00955A7A" w:rsidRDefault="00955A7A" w:rsidP="00237AC1">
            <w:pPr>
              <w:jc w:val="right"/>
              <w:rPr>
                <w:color w:val="000000"/>
                <w:sz w:val="22"/>
                <w:szCs w:val="22"/>
              </w:rPr>
            </w:pPr>
            <w:r w:rsidRPr="00955A7A">
              <w:rPr>
                <w:color w:val="000000"/>
                <w:sz w:val="22"/>
                <w:szCs w:val="22"/>
              </w:rPr>
              <w:t xml:space="preserve">                           1 664 443,78    </w:t>
            </w:r>
          </w:p>
        </w:tc>
      </w:tr>
      <w:tr w:rsidR="00955A7A" w:rsidRPr="00955A7A" w:rsidTr="00955A7A">
        <w:trPr>
          <w:trHeight w:val="315"/>
        </w:trPr>
        <w:tc>
          <w:tcPr>
            <w:tcW w:w="4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5A7A" w:rsidRPr="00955A7A" w:rsidRDefault="00955A7A" w:rsidP="00955A7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5A7A">
              <w:rPr>
                <w:b/>
                <w:bC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3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A7A" w:rsidRPr="00955A7A" w:rsidRDefault="00955A7A" w:rsidP="00237AC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A7A">
              <w:rPr>
                <w:b/>
                <w:bCs/>
                <w:color w:val="000000"/>
                <w:sz w:val="22"/>
                <w:szCs w:val="22"/>
              </w:rPr>
              <w:t xml:space="preserve">                       46 690 045,08   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5A7A" w:rsidRPr="00955A7A" w:rsidRDefault="00955A7A" w:rsidP="00237AC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5A7A">
              <w:rPr>
                <w:b/>
                <w:bCs/>
                <w:color w:val="000000"/>
                <w:sz w:val="22"/>
                <w:szCs w:val="22"/>
              </w:rPr>
              <w:t xml:space="preserve">                      47 790 483,89    </w:t>
            </w:r>
          </w:p>
        </w:tc>
      </w:tr>
    </w:tbl>
    <w:p w:rsidR="00840CF6" w:rsidRDefault="00840CF6" w:rsidP="0025234C">
      <w:pPr>
        <w:pStyle w:val="Tytu"/>
        <w:spacing w:line="360" w:lineRule="auto"/>
        <w:jc w:val="left"/>
        <w:rPr>
          <w:i w:val="0"/>
          <w:color w:val="000000"/>
          <w:lang w:eastAsia="en-US"/>
        </w:rPr>
      </w:pPr>
    </w:p>
    <w:p w:rsidR="00840CF6" w:rsidRDefault="00840CF6" w:rsidP="0025234C">
      <w:pPr>
        <w:pStyle w:val="Tytu"/>
        <w:spacing w:line="360" w:lineRule="auto"/>
        <w:jc w:val="left"/>
        <w:rPr>
          <w:i w:val="0"/>
          <w:color w:val="000000"/>
          <w:lang w:eastAsia="en-US"/>
        </w:rPr>
      </w:pPr>
    </w:p>
    <w:p w:rsidR="00840CF6" w:rsidRDefault="00727AF8" w:rsidP="00840CF6">
      <w:pPr>
        <w:pStyle w:val="Tytu"/>
        <w:spacing w:line="360" w:lineRule="auto"/>
        <w:rPr>
          <w:i w:val="0"/>
          <w:color w:val="000000"/>
          <w:lang w:eastAsia="en-US"/>
        </w:rPr>
      </w:pPr>
      <w:r>
        <w:rPr>
          <w:i w:val="0"/>
          <w:color w:val="000000"/>
          <w:lang w:eastAsia="en-US"/>
        </w:rPr>
        <w:t>Podział</w:t>
      </w:r>
      <w:r w:rsidRPr="004143E8">
        <w:rPr>
          <w:i w:val="0"/>
          <w:color w:val="000000"/>
          <w:lang w:eastAsia="en-US"/>
        </w:rPr>
        <w:t xml:space="preserve"> subwencji </w:t>
      </w:r>
      <w:r>
        <w:rPr>
          <w:i w:val="0"/>
          <w:color w:val="000000"/>
          <w:lang w:eastAsia="en-US"/>
        </w:rPr>
        <w:t>oświatowej na powiat w</w:t>
      </w:r>
      <w:r w:rsidRPr="004143E8">
        <w:rPr>
          <w:i w:val="0"/>
          <w:color w:val="000000"/>
          <w:lang w:eastAsia="en-US"/>
        </w:rPr>
        <w:t xml:space="preserve"> </w:t>
      </w:r>
      <w:r w:rsidR="006868FB">
        <w:rPr>
          <w:i w:val="0"/>
          <w:color w:val="000000"/>
          <w:lang w:eastAsia="en-US"/>
        </w:rPr>
        <w:t>2020</w:t>
      </w:r>
      <w:r w:rsidRPr="004143E8">
        <w:rPr>
          <w:i w:val="0"/>
          <w:color w:val="000000"/>
          <w:lang w:eastAsia="en-US"/>
        </w:rPr>
        <w:t xml:space="preserve"> </w:t>
      </w:r>
      <w:r w:rsidR="00840CF6">
        <w:rPr>
          <w:i w:val="0"/>
          <w:color w:val="000000"/>
          <w:lang w:eastAsia="en-US"/>
        </w:rPr>
        <w:t xml:space="preserve">i 2021 </w:t>
      </w:r>
      <w:r w:rsidRPr="004143E8">
        <w:rPr>
          <w:i w:val="0"/>
          <w:color w:val="000000"/>
          <w:lang w:eastAsia="en-US"/>
        </w:rPr>
        <w:t>rok</w:t>
      </w:r>
      <w:r>
        <w:rPr>
          <w:i w:val="0"/>
          <w:color w:val="000000"/>
          <w:lang w:eastAsia="en-US"/>
        </w:rPr>
        <w:t>u</w:t>
      </w:r>
    </w:p>
    <w:p w:rsidR="00727AF8" w:rsidRDefault="00727AF8" w:rsidP="007E6D3F">
      <w:pPr>
        <w:pStyle w:val="Tytu"/>
        <w:spacing w:line="360" w:lineRule="auto"/>
        <w:rPr>
          <w:i w:val="0"/>
          <w:color w:val="000000"/>
          <w:lang w:eastAsia="en-US"/>
        </w:rPr>
      </w:pPr>
    </w:p>
    <w:p w:rsidR="00D54C00" w:rsidRDefault="00D54C00" w:rsidP="007E6D3F">
      <w:pPr>
        <w:pStyle w:val="Tytu"/>
        <w:spacing w:line="360" w:lineRule="auto"/>
        <w:rPr>
          <w:i w:val="0"/>
          <w:color w:val="000000"/>
          <w:lang w:eastAsia="en-US"/>
        </w:rPr>
      </w:pPr>
    </w:p>
    <w:p w:rsidR="00840CF6" w:rsidRDefault="00840CF6" w:rsidP="007E6D3F">
      <w:pPr>
        <w:pStyle w:val="Tytu"/>
        <w:spacing w:line="360" w:lineRule="auto"/>
        <w:rPr>
          <w:i w:val="0"/>
          <w:color w:val="000000"/>
          <w:lang w:eastAsia="en-US"/>
        </w:rPr>
      </w:pPr>
      <w:r>
        <w:rPr>
          <w:noProof/>
        </w:rPr>
        <w:drawing>
          <wp:inline distT="0" distB="0" distL="0" distR="0" wp14:anchorId="0C42F093" wp14:editId="3A37CAA3">
            <wp:extent cx="4933950" cy="5305425"/>
            <wp:effectExtent l="0" t="0" r="19050" b="9525"/>
            <wp:docPr id="9" name="Wykres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F16AC" w:rsidRDefault="00FF16AC" w:rsidP="00687B41">
      <w:pPr>
        <w:spacing w:line="360" w:lineRule="auto"/>
        <w:ind w:firstLine="570"/>
        <w:jc w:val="both"/>
      </w:pPr>
    </w:p>
    <w:p w:rsidR="00FF16AC" w:rsidRDefault="00FF16AC" w:rsidP="00687B41">
      <w:pPr>
        <w:spacing w:line="360" w:lineRule="auto"/>
        <w:ind w:firstLine="570"/>
        <w:jc w:val="both"/>
      </w:pPr>
    </w:p>
    <w:p w:rsidR="00966BE0" w:rsidRDefault="00966BE0" w:rsidP="00687B41">
      <w:pPr>
        <w:spacing w:line="360" w:lineRule="auto"/>
        <w:ind w:firstLine="570"/>
        <w:jc w:val="both"/>
        <w:rPr>
          <w:bCs/>
        </w:rPr>
      </w:pPr>
      <w:r>
        <w:t xml:space="preserve">Przez wydatki związane z realizacją zadań wymagających stosowania specjalnej organizacji nauki i metod pracy w  </w:t>
      </w:r>
      <w:r w:rsidR="003A15F1">
        <w:t xml:space="preserve">szkołach i </w:t>
      </w:r>
      <w:r>
        <w:t xml:space="preserve">placówkach wychowania przedszkolnego ogólnodostępnych i integracyjnych należy rozumieć wydatki na </w:t>
      </w:r>
      <w:r>
        <w:rPr>
          <w:bCs/>
        </w:rPr>
        <w:t xml:space="preserve">wszelką działalność </w:t>
      </w:r>
      <w:r>
        <w:rPr>
          <w:bCs/>
        </w:rPr>
        <w:lastRenderedPageBreak/>
        <w:t>wykonywaną na rzecz uczniów posiadających orzeczenie o potrzebie kształcenia specjalnego oraz dzieci i młodzieży z upośledzeniem umysłowym w stopniu głębokim posiadających orzeczenie o potrzebie zajęć rewalidacyjno-wychowawczych.</w:t>
      </w:r>
    </w:p>
    <w:p w:rsidR="003F101C" w:rsidRPr="003F101C" w:rsidRDefault="003F101C" w:rsidP="00687B41">
      <w:pPr>
        <w:spacing w:line="360" w:lineRule="auto"/>
        <w:ind w:firstLine="570"/>
        <w:jc w:val="both"/>
        <w:rPr>
          <w:sz w:val="8"/>
          <w:szCs w:val="8"/>
        </w:rPr>
      </w:pPr>
    </w:p>
    <w:p w:rsidR="00966BE0" w:rsidRDefault="00D75FE7" w:rsidP="00687B41">
      <w:pPr>
        <w:spacing w:line="360" w:lineRule="auto"/>
        <w:ind w:firstLine="570"/>
        <w:jc w:val="both"/>
      </w:pPr>
      <w:r>
        <w:t xml:space="preserve">Subwencja oświatowa </w:t>
      </w:r>
      <w:r w:rsidR="00966BE0">
        <w:t xml:space="preserve"> </w:t>
      </w:r>
      <w:r>
        <w:t xml:space="preserve">na tego typu działalność w </w:t>
      </w:r>
      <w:r w:rsidR="005C72F5">
        <w:t xml:space="preserve">latach </w:t>
      </w:r>
      <w:r w:rsidR="00083F02">
        <w:t>2020 - 2021</w:t>
      </w:r>
      <w:r w:rsidR="005C72F5">
        <w:t xml:space="preserve"> </w:t>
      </w:r>
      <w:r>
        <w:t xml:space="preserve"> została przyznana</w:t>
      </w:r>
      <w:r w:rsidR="006F5F95">
        <w:t xml:space="preserve"> </w:t>
      </w:r>
      <w:r w:rsidR="00966BE0">
        <w:t xml:space="preserve">w następujących </w:t>
      </w:r>
      <w:r w:rsidR="004C61B5">
        <w:t>jednostkach oświatowych :</w:t>
      </w:r>
    </w:p>
    <w:p w:rsidR="00D96626" w:rsidRPr="00A831A7" w:rsidRDefault="00D96626" w:rsidP="00687B41">
      <w:pPr>
        <w:spacing w:line="360" w:lineRule="auto"/>
        <w:ind w:firstLine="570"/>
        <w:jc w:val="both"/>
        <w:rPr>
          <w:sz w:val="4"/>
          <w:szCs w:val="4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886"/>
        <w:gridCol w:w="2000"/>
        <w:gridCol w:w="1467"/>
      </w:tblGrid>
      <w:tr w:rsidR="00712CFF" w:rsidRPr="00BE2CF5" w:rsidTr="00756A13">
        <w:trPr>
          <w:trHeight w:val="1124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12CFF" w:rsidRPr="00BE2CF5" w:rsidRDefault="00712CFF" w:rsidP="00756A13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E2CF5">
              <w:rPr>
                <w:b/>
                <w:sz w:val="22"/>
                <w:szCs w:val="22"/>
                <w:lang w:eastAsia="en-US"/>
              </w:rPr>
              <w:t>Nazwa przedszkola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12CFF" w:rsidRPr="00BE2CF5" w:rsidRDefault="00712CFF" w:rsidP="00756A13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E2CF5">
              <w:rPr>
                <w:b/>
                <w:sz w:val="22"/>
                <w:szCs w:val="22"/>
                <w:lang w:eastAsia="en-US"/>
              </w:rPr>
              <w:t>Kwota subwencji w części gminnej</w:t>
            </w:r>
          </w:p>
        </w:tc>
      </w:tr>
      <w:tr w:rsidR="00712CFF" w:rsidRPr="00BE2CF5" w:rsidTr="00957C7B">
        <w:trPr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FF" w:rsidRPr="00BE2CF5" w:rsidRDefault="00712CFF" w:rsidP="00756A13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12CFF" w:rsidRPr="00BE2CF5" w:rsidRDefault="00772010" w:rsidP="00EE4D7C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12CFF" w:rsidRPr="00BE2CF5" w:rsidRDefault="00772010" w:rsidP="004B3343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2021</w:t>
            </w:r>
          </w:p>
        </w:tc>
      </w:tr>
      <w:tr w:rsidR="00712CFF" w:rsidRPr="00BE2CF5" w:rsidTr="00957C7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712CFF" w:rsidRPr="0075630F" w:rsidRDefault="00712CFF" w:rsidP="00756A13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75630F">
              <w:rPr>
                <w:sz w:val="22"/>
                <w:szCs w:val="22"/>
                <w:lang w:eastAsia="en-US"/>
              </w:rPr>
              <w:t>Przedszkole Nr 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712CFF" w:rsidRPr="00BE2CF5" w:rsidRDefault="00A73416" w:rsidP="0075630F">
            <w:pPr>
              <w:spacing w:line="360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92 240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712CFF" w:rsidRPr="00BE2CF5" w:rsidRDefault="00A73416" w:rsidP="0075630F">
            <w:pPr>
              <w:spacing w:line="360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134 191</w:t>
            </w:r>
          </w:p>
        </w:tc>
      </w:tr>
      <w:tr w:rsidR="0075630F" w:rsidRPr="00BE2CF5" w:rsidTr="0011459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30F" w:rsidRPr="00BE2CF5" w:rsidRDefault="0075630F" w:rsidP="00756A13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Przedszkole Nr 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30F" w:rsidRDefault="0075630F" w:rsidP="0075630F">
            <w:pPr>
              <w:spacing w:line="360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57 273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30F" w:rsidRPr="00BE2CF5" w:rsidRDefault="00A73416" w:rsidP="0075630F">
            <w:pPr>
              <w:spacing w:line="360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116 421</w:t>
            </w:r>
          </w:p>
        </w:tc>
      </w:tr>
      <w:tr w:rsidR="00A73416" w:rsidRPr="00D0078C" w:rsidTr="0011459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16" w:rsidRPr="00D0078C" w:rsidRDefault="00A73416" w:rsidP="00756A13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D0078C">
              <w:rPr>
                <w:sz w:val="22"/>
                <w:szCs w:val="22"/>
                <w:lang w:eastAsia="en-US"/>
              </w:rPr>
              <w:t>Przedszkole Nr 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16" w:rsidRPr="00D0078C" w:rsidRDefault="00A73416" w:rsidP="0075630F">
            <w:pPr>
              <w:spacing w:line="360" w:lineRule="auto"/>
              <w:jc w:val="right"/>
              <w:rPr>
                <w:sz w:val="22"/>
                <w:szCs w:val="22"/>
                <w:lang w:eastAsia="en-US"/>
              </w:rPr>
            </w:pPr>
            <w:r w:rsidRPr="00D0078C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416" w:rsidRPr="00D0078C" w:rsidRDefault="00A73416" w:rsidP="0075630F">
            <w:pPr>
              <w:spacing w:line="360" w:lineRule="auto"/>
              <w:jc w:val="right"/>
              <w:rPr>
                <w:sz w:val="22"/>
                <w:szCs w:val="22"/>
                <w:lang w:eastAsia="en-US"/>
              </w:rPr>
            </w:pPr>
            <w:r w:rsidRPr="00D0078C">
              <w:rPr>
                <w:sz w:val="22"/>
                <w:szCs w:val="22"/>
                <w:lang w:eastAsia="en-US"/>
              </w:rPr>
              <w:t>58 211</w:t>
            </w:r>
          </w:p>
        </w:tc>
      </w:tr>
      <w:tr w:rsidR="00712CFF" w:rsidRPr="00BE2CF5" w:rsidTr="0011459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FF" w:rsidRPr="0075630F" w:rsidRDefault="00712CFF" w:rsidP="00756A13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75630F">
              <w:rPr>
                <w:sz w:val="22"/>
                <w:szCs w:val="22"/>
                <w:lang w:eastAsia="en-US"/>
              </w:rPr>
              <w:t>Przedszkole Nr 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FF" w:rsidRPr="0075630F" w:rsidRDefault="00772010" w:rsidP="0075630F">
            <w:pPr>
              <w:spacing w:line="360" w:lineRule="auto"/>
              <w:jc w:val="right"/>
              <w:rPr>
                <w:sz w:val="22"/>
                <w:szCs w:val="22"/>
                <w:lang w:eastAsia="en-US"/>
              </w:rPr>
            </w:pPr>
            <w:r w:rsidRPr="0075630F">
              <w:rPr>
                <w:sz w:val="22"/>
                <w:szCs w:val="22"/>
                <w:lang w:eastAsia="en-US"/>
              </w:rPr>
              <w:t>171 821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FF" w:rsidRPr="0075630F" w:rsidRDefault="00A73416" w:rsidP="0075630F">
            <w:pPr>
              <w:spacing w:line="360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138 480</w:t>
            </w:r>
          </w:p>
        </w:tc>
      </w:tr>
      <w:tr w:rsidR="00712CFF" w:rsidRPr="0075630F" w:rsidTr="0011459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2CFF" w:rsidRPr="00BE2CF5" w:rsidRDefault="00712CFF" w:rsidP="00756A13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BE2CF5">
              <w:rPr>
                <w:sz w:val="22"/>
                <w:szCs w:val="22"/>
                <w:lang w:eastAsia="en-US"/>
              </w:rPr>
              <w:t>Przedszkole Nr 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2CFF" w:rsidRPr="00BE2CF5" w:rsidRDefault="0075630F" w:rsidP="0075630F">
            <w:pPr>
              <w:spacing w:line="360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321 335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2CFF" w:rsidRPr="00BE2CF5" w:rsidRDefault="00A73416" w:rsidP="0075630F">
            <w:pPr>
              <w:spacing w:line="360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308 211</w:t>
            </w:r>
          </w:p>
        </w:tc>
      </w:tr>
      <w:tr w:rsidR="00712CFF" w:rsidRPr="00BE2CF5" w:rsidTr="0011459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FF" w:rsidRPr="00BE2CF5" w:rsidRDefault="00712CFF" w:rsidP="00756A13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BE2CF5">
              <w:rPr>
                <w:sz w:val="22"/>
                <w:szCs w:val="22"/>
                <w:lang w:eastAsia="en-US"/>
              </w:rPr>
              <w:t>Przedszkole Nr 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FF" w:rsidRPr="00BE2CF5" w:rsidRDefault="00772010" w:rsidP="0075630F">
            <w:pPr>
              <w:spacing w:line="360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114 547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FF" w:rsidRPr="00BE2CF5" w:rsidRDefault="00A73416" w:rsidP="0075630F">
            <w:pPr>
              <w:spacing w:line="360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58 211</w:t>
            </w:r>
          </w:p>
        </w:tc>
      </w:tr>
      <w:tr w:rsidR="00712CFF" w:rsidRPr="00BE2CF5" w:rsidTr="0011459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2CFF" w:rsidRPr="00BE2CF5" w:rsidRDefault="00712CFF" w:rsidP="00756A13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BE2CF5">
              <w:rPr>
                <w:sz w:val="22"/>
                <w:szCs w:val="22"/>
                <w:lang w:eastAsia="en-US"/>
              </w:rPr>
              <w:t>Przedszkole Nr 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2CFF" w:rsidRPr="00BE2CF5" w:rsidRDefault="0075630F" w:rsidP="0075630F">
            <w:pPr>
              <w:spacing w:line="360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264 061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2CFF" w:rsidRPr="00BE2CF5" w:rsidRDefault="00A73416" w:rsidP="0075630F">
            <w:pPr>
              <w:spacing w:line="360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286 152</w:t>
            </w:r>
          </w:p>
        </w:tc>
      </w:tr>
      <w:tr w:rsidR="00712CFF" w:rsidRPr="00BE2CF5" w:rsidTr="0011459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CFF" w:rsidRPr="00BE2CF5" w:rsidRDefault="00712CFF" w:rsidP="00756A13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BE2CF5">
              <w:rPr>
                <w:sz w:val="22"/>
                <w:szCs w:val="22"/>
                <w:lang w:eastAsia="en-US"/>
              </w:rPr>
              <w:t>Przedszkole Integracyjne Nr 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FF" w:rsidRPr="00BE2CF5" w:rsidRDefault="00772010" w:rsidP="0075630F">
            <w:pPr>
              <w:spacing w:line="360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774 097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CFF" w:rsidRPr="00BE2CF5" w:rsidRDefault="00A73416" w:rsidP="0075630F">
            <w:pPr>
              <w:spacing w:line="360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693 015</w:t>
            </w:r>
          </w:p>
        </w:tc>
      </w:tr>
      <w:tr w:rsidR="00114593" w:rsidRPr="00BE2CF5" w:rsidTr="0011459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4593" w:rsidRPr="00BE2CF5" w:rsidRDefault="00114593" w:rsidP="00756A13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BE2CF5">
              <w:rPr>
                <w:sz w:val="22"/>
                <w:szCs w:val="22"/>
                <w:lang w:eastAsia="en-US"/>
              </w:rPr>
              <w:t>Przedszkole Nr 12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4593" w:rsidRPr="00BE2CF5" w:rsidRDefault="00114593" w:rsidP="0075630F">
            <w:pPr>
              <w:spacing w:line="360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4593" w:rsidRPr="00BE2CF5" w:rsidRDefault="00A73416" w:rsidP="0075630F">
            <w:pPr>
              <w:spacing w:line="360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58 211</w:t>
            </w:r>
          </w:p>
        </w:tc>
      </w:tr>
      <w:tr w:rsidR="00114593" w:rsidRPr="00BE2CF5" w:rsidTr="0011459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93" w:rsidRPr="00BE2CF5" w:rsidRDefault="00114593" w:rsidP="00756A13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E2CF5">
              <w:rPr>
                <w:sz w:val="22"/>
                <w:szCs w:val="22"/>
                <w:lang w:eastAsia="en-US"/>
              </w:rPr>
              <w:t>Przedszkole Nr 13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93" w:rsidRPr="00BE2CF5" w:rsidRDefault="0075630F" w:rsidP="0075630F">
            <w:pPr>
              <w:spacing w:line="360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114 547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93" w:rsidRPr="00BE2CF5" w:rsidRDefault="00A73416" w:rsidP="0075630F">
            <w:pPr>
              <w:spacing w:line="360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116 422</w:t>
            </w:r>
          </w:p>
        </w:tc>
      </w:tr>
      <w:tr w:rsidR="00114593" w:rsidRPr="00BE2CF5" w:rsidTr="0011459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4593" w:rsidRPr="00BE2CF5" w:rsidRDefault="00114593" w:rsidP="00756A13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BE2CF5">
              <w:rPr>
                <w:sz w:val="22"/>
                <w:szCs w:val="22"/>
                <w:lang w:eastAsia="en-US"/>
              </w:rPr>
              <w:t>Przedszkole Nr 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4593" w:rsidRPr="00BE2CF5" w:rsidRDefault="0075630F" w:rsidP="0075630F">
            <w:pPr>
              <w:spacing w:line="360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373 785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4593" w:rsidRPr="00BE2CF5" w:rsidRDefault="00A73416" w:rsidP="0075630F">
            <w:pPr>
              <w:spacing w:line="360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227 941</w:t>
            </w:r>
          </w:p>
        </w:tc>
      </w:tr>
      <w:tr w:rsidR="00114593" w:rsidRPr="00BE2CF5" w:rsidTr="0011459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93" w:rsidRPr="00BE2CF5" w:rsidRDefault="00114593" w:rsidP="00756A13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E2CF5">
              <w:rPr>
                <w:sz w:val="22"/>
                <w:szCs w:val="22"/>
                <w:lang w:eastAsia="en-US"/>
              </w:rPr>
              <w:t>Przedszkole Nr 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93" w:rsidRPr="00BE2CF5" w:rsidRDefault="0075630F" w:rsidP="0075630F">
            <w:pPr>
              <w:spacing w:line="360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206 788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593" w:rsidRPr="00BE2CF5" w:rsidRDefault="00A73416" w:rsidP="0075630F">
            <w:pPr>
              <w:spacing w:line="360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250 613</w:t>
            </w:r>
          </w:p>
        </w:tc>
      </w:tr>
      <w:tr w:rsidR="00114593" w:rsidRPr="00BE2CF5" w:rsidTr="0011459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4593" w:rsidRPr="00BE2CF5" w:rsidRDefault="00114593" w:rsidP="00756A13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E2CF5">
              <w:rPr>
                <w:sz w:val="22"/>
                <w:szCs w:val="22"/>
                <w:lang w:eastAsia="en-US"/>
              </w:rPr>
              <w:t>Przedszkole Nr 18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4593" w:rsidRPr="00BE2CF5" w:rsidRDefault="0075630F" w:rsidP="0075630F">
            <w:pPr>
              <w:spacing w:line="360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92 241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14593" w:rsidRPr="00BE2CF5" w:rsidRDefault="00A73416" w:rsidP="0075630F">
            <w:pPr>
              <w:spacing w:line="360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134 191</w:t>
            </w:r>
          </w:p>
        </w:tc>
      </w:tr>
      <w:tr w:rsidR="00114593" w:rsidRPr="00BE2CF5" w:rsidTr="00114593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14593" w:rsidRPr="00BE2CF5" w:rsidRDefault="00114593" w:rsidP="00756A13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E2CF5">
              <w:rPr>
                <w:b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14593" w:rsidRPr="00BE2CF5" w:rsidRDefault="0075630F" w:rsidP="0075630F">
            <w:pPr>
              <w:spacing w:line="360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2 582 </w:t>
            </w:r>
            <w:r w:rsidR="00A73416">
              <w:rPr>
                <w:b/>
                <w:sz w:val="22"/>
                <w:szCs w:val="22"/>
                <w:lang w:eastAsia="en-US"/>
              </w:rPr>
              <w:t>735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14593" w:rsidRPr="00BE2CF5" w:rsidRDefault="00A73416" w:rsidP="0075630F">
            <w:pPr>
              <w:spacing w:line="360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2 580 270</w:t>
            </w:r>
          </w:p>
        </w:tc>
      </w:tr>
    </w:tbl>
    <w:p w:rsidR="004B3343" w:rsidRDefault="004B3343" w:rsidP="00966BE0">
      <w:pPr>
        <w:spacing w:line="360" w:lineRule="auto"/>
        <w:jc w:val="both"/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943"/>
        <w:gridCol w:w="2028"/>
        <w:gridCol w:w="1439"/>
      </w:tblGrid>
      <w:tr w:rsidR="00712CFF" w:rsidRPr="00BE2CF5" w:rsidTr="004B3343">
        <w:trPr>
          <w:jc w:val="center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12CFF" w:rsidRPr="00BE2CF5" w:rsidRDefault="00712CFF" w:rsidP="004B3343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E2CF5">
              <w:rPr>
                <w:b/>
                <w:sz w:val="22"/>
                <w:szCs w:val="22"/>
                <w:lang w:eastAsia="en-US"/>
              </w:rPr>
              <w:t>Nazwa szkoły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12CFF" w:rsidRPr="00BE2CF5" w:rsidRDefault="00712CFF" w:rsidP="004B3343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E2CF5">
              <w:rPr>
                <w:b/>
                <w:sz w:val="22"/>
                <w:szCs w:val="22"/>
                <w:lang w:eastAsia="en-US"/>
              </w:rPr>
              <w:t>Kwota subwencji w części gminnej</w:t>
            </w:r>
          </w:p>
        </w:tc>
      </w:tr>
      <w:tr w:rsidR="007B1057" w:rsidRPr="00BE2CF5" w:rsidTr="007B1057">
        <w:trPr>
          <w:jc w:val="center"/>
        </w:trPr>
        <w:tc>
          <w:tcPr>
            <w:tcW w:w="2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B1057" w:rsidRPr="00BE2CF5" w:rsidRDefault="007B1057" w:rsidP="004B3343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B1057" w:rsidRPr="00BE2CF5" w:rsidRDefault="0075630F" w:rsidP="00EE4D7C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7B1057" w:rsidRPr="00BE2CF5" w:rsidRDefault="0075630F" w:rsidP="004B3343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2021</w:t>
            </w:r>
          </w:p>
        </w:tc>
      </w:tr>
      <w:tr w:rsidR="007B1057" w:rsidRPr="00BE2CF5" w:rsidTr="0075630F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5F1" w:rsidRPr="00BE2CF5" w:rsidRDefault="007B1057" w:rsidP="0075630F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BE2CF5">
              <w:rPr>
                <w:sz w:val="22"/>
                <w:szCs w:val="22"/>
                <w:lang w:eastAsia="en-US"/>
              </w:rPr>
              <w:t>Szkoła Podstawowa Nr 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57" w:rsidRPr="00BE2CF5" w:rsidRDefault="0075630F" w:rsidP="0075630F">
            <w:pPr>
              <w:spacing w:line="360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1 229 874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57" w:rsidRPr="00BE2CF5" w:rsidRDefault="00A73416" w:rsidP="0075630F">
            <w:pPr>
              <w:spacing w:line="360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1 526 961</w:t>
            </w:r>
          </w:p>
        </w:tc>
      </w:tr>
      <w:tr w:rsidR="007B1057" w:rsidRPr="00BE2CF5" w:rsidTr="0075630F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1057" w:rsidRPr="00BE2CF5" w:rsidRDefault="007B1057" w:rsidP="0075630F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BE2CF5">
              <w:rPr>
                <w:sz w:val="22"/>
                <w:szCs w:val="22"/>
                <w:lang w:eastAsia="en-US"/>
              </w:rPr>
              <w:t>Szkoła Podstawowa Nr 4</w:t>
            </w:r>
            <w:r w:rsidR="003A15F1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1057" w:rsidRPr="00BE2CF5" w:rsidRDefault="0075630F" w:rsidP="0075630F">
            <w:pPr>
              <w:spacing w:line="360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816 298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1057" w:rsidRPr="00BE2CF5" w:rsidRDefault="00A73416" w:rsidP="0075630F">
            <w:pPr>
              <w:spacing w:line="360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1 262 868</w:t>
            </w:r>
          </w:p>
        </w:tc>
      </w:tr>
      <w:tr w:rsidR="007B1057" w:rsidRPr="00BE2CF5" w:rsidTr="007B1057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57" w:rsidRPr="00BE2CF5" w:rsidRDefault="007B1057" w:rsidP="004B3343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BE2CF5">
              <w:rPr>
                <w:sz w:val="22"/>
                <w:szCs w:val="22"/>
                <w:lang w:eastAsia="en-US"/>
              </w:rPr>
              <w:t>Szkoła Podstawowa Nr 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57" w:rsidRPr="00BE2CF5" w:rsidRDefault="0075630F" w:rsidP="0075630F">
            <w:pPr>
              <w:spacing w:line="360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272 501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57" w:rsidRPr="00BE2CF5" w:rsidRDefault="00A73416" w:rsidP="0075630F">
            <w:pPr>
              <w:spacing w:line="360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568 015</w:t>
            </w:r>
          </w:p>
        </w:tc>
      </w:tr>
      <w:tr w:rsidR="007B1057" w:rsidRPr="00BE2CF5" w:rsidTr="0075630F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1057" w:rsidRPr="00BE2CF5" w:rsidRDefault="007B1057" w:rsidP="004B3343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BE2CF5">
              <w:rPr>
                <w:sz w:val="22"/>
                <w:szCs w:val="22"/>
                <w:lang w:eastAsia="en-US"/>
              </w:rPr>
              <w:t>Szkoła Podstawowa Nr 7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1057" w:rsidRPr="00BE2CF5" w:rsidRDefault="0075630F" w:rsidP="0075630F">
            <w:pPr>
              <w:spacing w:line="360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157 954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1057" w:rsidRPr="00BE2CF5" w:rsidRDefault="00A73416" w:rsidP="0075630F">
            <w:pPr>
              <w:spacing w:line="360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182 598</w:t>
            </w:r>
          </w:p>
        </w:tc>
      </w:tr>
      <w:tr w:rsidR="007B1057" w:rsidRPr="00BE2CF5" w:rsidTr="0075630F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57" w:rsidRPr="00BE2CF5" w:rsidRDefault="007B1057" w:rsidP="004B3343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BE2CF5">
              <w:rPr>
                <w:sz w:val="22"/>
                <w:szCs w:val="22"/>
                <w:lang w:eastAsia="en-US"/>
              </w:rPr>
              <w:t>Szkoła Podstawowa Nr 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57" w:rsidRPr="00BE2CF5" w:rsidRDefault="0075630F" w:rsidP="0075630F">
            <w:pPr>
              <w:spacing w:line="360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144 691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57" w:rsidRPr="00BE2CF5" w:rsidRDefault="00A73416" w:rsidP="0075630F">
            <w:pPr>
              <w:spacing w:line="360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147 059</w:t>
            </w:r>
          </w:p>
        </w:tc>
      </w:tr>
      <w:tr w:rsidR="007B1057" w:rsidRPr="00BE2CF5" w:rsidTr="0075630F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B1057" w:rsidRPr="00BE2CF5" w:rsidRDefault="007B1057" w:rsidP="004B3343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BE2CF5">
              <w:rPr>
                <w:sz w:val="22"/>
                <w:szCs w:val="22"/>
                <w:lang w:eastAsia="en-US"/>
              </w:rPr>
              <w:t>Szkoła Podstawowa Nr 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1057" w:rsidRPr="00BE2CF5" w:rsidRDefault="0075630F" w:rsidP="0075630F">
            <w:pPr>
              <w:spacing w:line="360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3 371 150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1057" w:rsidRPr="00BE2CF5" w:rsidRDefault="00A73416" w:rsidP="0075630F">
            <w:pPr>
              <w:spacing w:line="360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3 608 732</w:t>
            </w:r>
          </w:p>
        </w:tc>
      </w:tr>
      <w:tr w:rsidR="007B1057" w:rsidRPr="00BE2CF5" w:rsidTr="0075630F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057" w:rsidRPr="00BE2CF5" w:rsidRDefault="007B1057" w:rsidP="0075630F">
            <w:pPr>
              <w:spacing w:line="360" w:lineRule="auto"/>
              <w:jc w:val="center"/>
              <w:rPr>
                <w:sz w:val="22"/>
                <w:szCs w:val="22"/>
                <w:lang w:eastAsia="en-US"/>
              </w:rPr>
            </w:pPr>
            <w:r w:rsidRPr="00BE2CF5">
              <w:rPr>
                <w:sz w:val="22"/>
                <w:szCs w:val="22"/>
                <w:lang w:eastAsia="en-US"/>
              </w:rPr>
              <w:t>Szkoła Podstawowa Nr 10</w:t>
            </w:r>
            <w:r w:rsidR="003A15F1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57" w:rsidRPr="00BE2CF5" w:rsidRDefault="0075630F" w:rsidP="0075630F">
            <w:pPr>
              <w:spacing w:line="360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1 527 696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057" w:rsidRPr="00BE2CF5" w:rsidRDefault="00A73416" w:rsidP="0075630F">
            <w:pPr>
              <w:spacing w:line="360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1 473 652</w:t>
            </w:r>
          </w:p>
        </w:tc>
      </w:tr>
      <w:tr w:rsidR="007B1057" w:rsidRPr="00BE2CF5" w:rsidTr="007B1057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1057" w:rsidRPr="00BE2CF5" w:rsidRDefault="007B1057" w:rsidP="004B3343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E2CF5">
              <w:rPr>
                <w:sz w:val="22"/>
                <w:szCs w:val="22"/>
                <w:lang w:eastAsia="en-US"/>
              </w:rPr>
              <w:t>Szkoła Podstawowa Nr 11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1057" w:rsidRPr="00BE2CF5" w:rsidRDefault="0075630F" w:rsidP="0075630F">
            <w:pPr>
              <w:spacing w:line="360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245 372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1057" w:rsidRPr="00BE2CF5" w:rsidRDefault="00A73416" w:rsidP="0075630F">
            <w:pPr>
              <w:spacing w:line="360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236 520</w:t>
            </w:r>
          </w:p>
        </w:tc>
      </w:tr>
      <w:tr w:rsidR="007B1057" w:rsidRPr="00BE2CF5" w:rsidTr="0075630F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7B1057" w:rsidRPr="00BE2CF5" w:rsidRDefault="007B1057" w:rsidP="004B3343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E2CF5">
              <w:rPr>
                <w:b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B1057" w:rsidRPr="00BE2CF5" w:rsidRDefault="0075630F" w:rsidP="0075630F">
            <w:pPr>
              <w:spacing w:line="360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7 765 536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B1057" w:rsidRPr="00BE2CF5" w:rsidRDefault="00A73416" w:rsidP="0075630F">
            <w:pPr>
              <w:spacing w:line="360" w:lineRule="auto"/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9 006 405</w:t>
            </w:r>
          </w:p>
        </w:tc>
      </w:tr>
    </w:tbl>
    <w:p w:rsidR="00DA0C93" w:rsidRDefault="00DA0C93" w:rsidP="00966BE0">
      <w:pPr>
        <w:spacing w:line="360" w:lineRule="auto"/>
        <w:rPr>
          <w:color w:val="FF0000"/>
        </w:rPr>
      </w:pPr>
    </w:p>
    <w:p w:rsidR="00822A40" w:rsidRDefault="00822A40" w:rsidP="00966BE0">
      <w:pPr>
        <w:spacing w:line="360" w:lineRule="auto"/>
        <w:rPr>
          <w:b/>
          <w:bCs/>
          <w:color w:val="FF0000"/>
        </w:rPr>
      </w:pPr>
    </w:p>
    <w:p w:rsidR="0075630F" w:rsidRDefault="0075630F" w:rsidP="00966BE0">
      <w:pPr>
        <w:spacing w:line="360" w:lineRule="auto"/>
        <w:rPr>
          <w:b/>
          <w:bCs/>
          <w:color w:val="FF0000"/>
        </w:rPr>
      </w:pPr>
    </w:p>
    <w:p w:rsidR="0075630F" w:rsidRDefault="0075630F" w:rsidP="00966BE0">
      <w:pPr>
        <w:spacing w:line="360" w:lineRule="auto"/>
        <w:rPr>
          <w:b/>
          <w:bCs/>
          <w:color w:val="FF0000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844"/>
        <w:gridCol w:w="2036"/>
        <w:gridCol w:w="1737"/>
      </w:tblGrid>
      <w:tr w:rsidR="00712CFF" w:rsidRPr="00E647B0" w:rsidTr="00822A40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12CFF" w:rsidRPr="00E647B0" w:rsidRDefault="00712CFF" w:rsidP="00822A40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647B0">
              <w:rPr>
                <w:b/>
                <w:sz w:val="22"/>
                <w:szCs w:val="22"/>
                <w:lang w:eastAsia="en-US"/>
              </w:rPr>
              <w:t>Nazwa szkoły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712CFF" w:rsidRPr="00E647B0" w:rsidRDefault="00712CFF" w:rsidP="00822A40">
            <w:pPr>
              <w:spacing w:line="360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E647B0">
              <w:rPr>
                <w:b/>
                <w:sz w:val="22"/>
                <w:szCs w:val="22"/>
                <w:lang w:eastAsia="en-US"/>
              </w:rPr>
              <w:t>Kwota subwencji w części powiatowej</w:t>
            </w:r>
          </w:p>
        </w:tc>
      </w:tr>
      <w:tr w:rsidR="001E652F" w:rsidRPr="00E647B0" w:rsidTr="001E652F">
        <w:trPr>
          <w:trHeight w:val="578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E652F" w:rsidRPr="00E647B0" w:rsidRDefault="001E652F" w:rsidP="00822A40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E652F" w:rsidRPr="00E647B0" w:rsidRDefault="00316509" w:rsidP="00EE4D7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1E652F" w:rsidRPr="00E647B0" w:rsidRDefault="00316509" w:rsidP="00822A4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2021</w:t>
            </w:r>
          </w:p>
        </w:tc>
      </w:tr>
      <w:tr w:rsidR="001E652F" w:rsidRPr="00E647B0" w:rsidTr="001E652F">
        <w:trPr>
          <w:trHeight w:val="5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2F" w:rsidRPr="00E647B0" w:rsidRDefault="001E652F" w:rsidP="00822A40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E647B0">
              <w:rPr>
                <w:sz w:val="22"/>
                <w:szCs w:val="22"/>
                <w:lang w:eastAsia="en-US"/>
              </w:rPr>
              <w:t>Zespół Szkół im. Ks. Staszica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2F" w:rsidRPr="00E647B0" w:rsidRDefault="005D6F7E" w:rsidP="00487307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289 264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2F" w:rsidRPr="00E647B0" w:rsidRDefault="00892591" w:rsidP="00487307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501 821</w:t>
            </w:r>
          </w:p>
        </w:tc>
      </w:tr>
      <w:tr w:rsidR="001E652F" w:rsidRPr="00E647B0" w:rsidTr="001E652F">
        <w:trPr>
          <w:trHeight w:val="3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E652F" w:rsidRPr="00E647B0" w:rsidRDefault="001E652F" w:rsidP="0031650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E647B0">
              <w:rPr>
                <w:sz w:val="22"/>
                <w:szCs w:val="22"/>
                <w:lang w:eastAsia="en-US"/>
              </w:rPr>
              <w:t>Zespół Szkół nr 1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E652F" w:rsidRPr="00E647B0" w:rsidRDefault="005D6F7E" w:rsidP="00487307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1 198 119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652F" w:rsidRPr="00E647B0" w:rsidRDefault="00892591" w:rsidP="00487307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992 558</w:t>
            </w:r>
          </w:p>
        </w:tc>
      </w:tr>
      <w:tr w:rsidR="001E652F" w:rsidRPr="00E647B0" w:rsidTr="001E652F">
        <w:trPr>
          <w:trHeight w:val="3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2F" w:rsidRPr="00E647B0" w:rsidRDefault="001E652F" w:rsidP="0031650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E647B0">
              <w:rPr>
                <w:sz w:val="22"/>
                <w:szCs w:val="22"/>
                <w:lang w:eastAsia="en-US"/>
              </w:rPr>
              <w:t>Zespół Szkół nr 2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2F" w:rsidRPr="00E647B0" w:rsidRDefault="005D6F7E" w:rsidP="00487307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621 403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2F" w:rsidRPr="00E647B0" w:rsidRDefault="00892591" w:rsidP="00487307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521 524</w:t>
            </w:r>
          </w:p>
        </w:tc>
      </w:tr>
      <w:tr w:rsidR="001E652F" w:rsidRPr="00E647B0" w:rsidTr="001E652F">
        <w:trPr>
          <w:trHeight w:val="31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E652F" w:rsidRPr="00E647B0" w:rsidRDefault="001E652F" w:rsidP="00316509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E647B0">
              <w:rPr>
                <w:sz w:val="22"/>
                <w:szCs w:val="22"/>
                <w:lang w:eastAsia="en-US"/>
              </w:rPr>
              <w:t>Zespół Szkół nr 3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E652F" w:rsidRPr="00E647B0" w:rsidRDefault="005D6F7E" w:rsidP="00487307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162 446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652F" w:rsidRPr="00E647B0" w:rsidRDefault="00892591" w:rsidP="00487307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137 924</w:t>
            </w:r>
          </w:p>
        </w:tc>
      </w:tr>
      <w:tr w:rsidR="001E652F" w:rsidRPr="00E647B0" w:rsidTr="001E652F">
        <w:trPr>
          <w:trHeight w:val="41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2F" w:rsidRPr="00E647B0" w:rsidRDefault="001E652F" w:rsidP="00822A40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E647B0">
              <w:rPr>
                <w:sz w:val="22"/>
                <w:szCs w:val="22"/>
                <w:lang w:eastAsia="en-US"/>
              </w:rPr>
              <w:t>Liceum Ogólnokształcące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52F" w:rsidRPr="00E647B0" w:rsidRDefault="005D6F7E" w:rsidP="00487307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268 127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52F" w:rsidRPr="00E647B0" w:rsidRDefault="00892591" w:rsidP="00487307">
            <w:pPr>
              <w:autoSpaceDE w:val="0"/>
              <w:autoSpaceDN w:val="0"/>
              <w:adjustRightInd w:val="0"/>
              <w:jc w:val="right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386 063</w:t>
            </w:r>
          </w:p>
        </w:tc>
      </w:tr>
      <w:tr w:rsidR="001E652F" w:rsidRPr="00E647B0" w:rsidTr="005D6F7E">
        <w:trPr>
          <w:trHeight w:val="41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1E652F" w:rsidRPr="00E647B0" w:rsidRDefault="001E652F" w:rsidP="00822A4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  <w:lang w:eastAsia="en-US"/>
              </w:rPr>
            </w:pPr>
            <w:r w:rsidRPr="00E647B0">
              <w:rPr>
                <w:b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E652F" w:rsidRPr="00E647B0" w:rsidRDefault="005D6F7E" w:rsidP="00487307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2 539 359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1E652F" w:rsidRPr="00E647B0" w:rsidRDefault="00892591" w:rsidP="00487307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2 539 890</w:t>
            </w:r>
          </w:p>
        </w:tc>
      </w:tr>
    </w:tbl>
    <w:p w:rsidR="005017EF" w:rsidRDefault="005017EF" w:rsidP="00966BE0">
      <w:pPr>
        <w:spacing w:line="360" w:lineRule="auto"/>
        <w:rPr>
          <w:b/>
          <w:bCs/>
          <w:color w:val="FF0000"/>
        </w:rPr>
      </w:pPr>
    </w:p>
    <w:p w:rsidR="00D96626" w:rsidRDefault="00D96626" w:rsidP="00966BE0">
      <w:pPr>
        <w:spacing w:line="360" w:lineRule="auto"/>
        <w:rPr>
          <w:b/>
          <w:bCs/>
          <w:color w:val="FF0000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502"/>
        <w:gridCol w:w="1096"/>
        <w:gridCol w:w="1289"/>
      </w:tblGrid>
      <w:tr w:rsidR="00510A30" w:rsidRPr="00565880" w:rsidTr="00510A30">
        <w:trPr>
          <w:trHeight w:val="54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10A30" w:rsidRPr="00565880" w:rsidRDefault="00510A30" w:rsidP="0056588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10A30" w:rsidRPr="00565880" w:rsidRDefault="00316509" w:rsidP="00EE4D7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10A30" w:rsidRPr="00565880" w:rsidRDefault="00316509" w:rsidP="00565880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2021</w:t>
            </w:r>
          </w:p>
        </w:tc>
      </w:tr>
      <w:tr w:rsidR="00510A30" w:rsidRPr="00565880" w:rsidTr="00510A30">
        <w:trPr>
          <w:trHeight w:val="6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510A30" w:rsidRPr="00565880" w:rsidRDefault="00510A30" w:rsidP="00565880">
            <w:pPr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565880">
              <w:rPr>
                <w:sz w:val="22"/>
                <w:szCs w:val="22"/>
                <w:lang w:eastAsia="en-US"/>
              </w:rPr>
              <w:t>Zespół Szkół Specjalnych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10A30" w:rsidRPr="00565880" w:rsidRDefault="005D6F7E" w:rsidP="00EE4D7C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3 600 908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10A30" w:rsidRPr="00565880" w:rsidRDefault="00892591" w:rsidP="00636CE9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3 872 430</w:t>
            </w:r>
          </w:p>
        </w:tc>
      </w:tr>
    </w:tbl>
    <w:p w:rsidR="005017EF" w:rsidRDefault="005017EF" w:rsidP="00966BE0">
      <w:pPr>
        <w:autoSpaceDE w:val="0"/>
        <w:autoSpaceDN w:val="0"/>
        <w:adjustRightInd w:val="0"/>
        <w:spacing w:line="360" w:lineRule="auto"/>
        <w:outlineLvl w:val="0"/>
        <w:rPr>
          <w:b/>
        </w:rPr>
      </w:pPr>
    </w:p>
    <w:p w:rsidR="00966BE0" w:rsidRPr="00D96626" w:rsidRDefault="00966BE0" w:rsidP="00636CE9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</w:pPr>
      <w:r w:rsidRPr="00D96626">
        <w:t>Kalkulacja kwot części oświatowej subwencji ogólnej na realizacje zadań wymagających stosowania specjalnej organizacji nauki i metod pracy dla dzieci i młodzieży w jednostkach prowadz</w:t>
      </w:r>
      <w:r w:rsidR="00565880" w:rsidRPr="00D96626">
        <w:t>o</w:t>
      </w:r>
      <w:r w:rsidR="00775AEA">
        <w:t xml:space="preserve">nych przez j.s.t.  w latach </w:t>
      </w:r>
      <w:r w:rsidR="00316509">
        <w:t>2020 - 2021</w:t>
      </w:r>
      <w:r w:rsidR="00565880" w:rsidRPr="00D96626">
        <w:t xml:space="preserve"> </w:t>
      </w:r>
      <w:r w:rsidR="00360A43" w:rsidRPr="00D96626">
        <w:t xml:space="preserve"> </w:t>
      </w:r>
      <w:r w:rsidR="00636CE9" w:rsidRPr="00D96626">
        <w:t>przedstawia się następująco</w:t>
      </w:r>
      <w:r w:rsidRPr="00D96626">
        <w:t>:</w:t>
      </w:r>
    </w:p>
    <w:p w:rsidR="00697CF4" w:rsidRDefault="00697CF4" w:rsidP="00966BE0">
      <w:pPr>
        <w:autoSpaceDE w:val="0"/>
        <w:autoSpaceDN w:val="0"/>
        <w:adjustRightInd w:val="0"/>
        <w:spacing w:line="360" w:lineRule="auto"/>
        <w:outlineLvl w:val="0"/>
        <w:rPr>
          <w:b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133"/>
        <w:gridCol w:w="1644"/>
        <w:gridCol w:w="1315"/>
      </w:tblGrid>
      <w:tr w:rsidR="00FD4066" w:rsidTr="00FD4066">
        <w:trPr>
          <w:trHeight w:val="513"/>
          <w:jc w:val="center"/>
        </w:trPr>
        <w:tc>
          <w:tcPr>
            <w:tcW w:w="1133" w:type="dxa"/>
            <w:shd w:val="clear" w:color="auto" w:fill="B8CCE4" w:themeFill="accent1" w:themeFillTint="66"/>
            <w:vAlign w:val="center"/>
          </w:tcPr>
          <w:p w:rsidR="00FD4066" w:rsidRDefault="00FD4066" w:rsidP="00D96626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b/>
              </w:rPr>
            </w:pPr>
          </w:p>
        </w:tc>
        <w:tc>
          <w:tcPr>
            <w:tcW w:w="1644" w:type="dxa"/>
            <w:shd w:val="clear" w:color="auto" w:fill="B8CCE4" w:themeFill="accent1" w:themeFillTint="66"/>
            <w:vAlign w:val="center"/>
          </w:tcPr>
          <w:p w:rsidR="00FD4066" w:rsidRDefault="00316509" w:rsidP="00EE4D7C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315" w:type="dxa"/>
            <w:shd w:val="clear" w:color="auto" w:fill="B8CCE4" w:themeFill="accent1" w:themeFillTint="66"/>
            <w:vAlign w:val="center"/>
          </w:tcPr>
          <w:p w:rsidR="00FD4066" w:rsidRDefault="00316509" w:rsidP="00D96626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FD4066" w:rsidTr="00AF1CCA">
        <w:trPr>
          <w:jc w:val="center"/>
        </w:trPr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FD4066" w:rsidRPr="00D96626" w:rsidRDefault="00FD4066" w:rsidP="00D96626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b/>
              </w:rPr>
            </w:pPr>
            <w:r w:rsidRPr="00D96626">
              <w:rPr>
                <w:b/>
              </w:rPr>
              <w:t>Gmina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:rsidR="00FD4066" w:rsidRDefault="00487307" w:rsidP="00487307">
            <w:pPr>
              <w:autoSpaceDE w:val="0"/>
              <w:autoSpaceDN w:val="0"/>
              <w:adjustRightInd w:val="0"/>
              <w:spacing w:line="360" w:lineRule="auto"/>
              <w:jc w:val="right"/>
              <w:outlineLvl w:val="0"/>
              <w:rPr>
                <w:b/>
              </w:rPr>
            </w:pPr>
            <w:r>
              <w:rPr>
                <w:b/>
              </w:rPr>
              <w:t>10 348 271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vAlign w:val="center"/>
          </w:tcPr>
          <w:p w:rsidR="00FD4066" w:rsidRDefault="00487307" w:rsidP="00487307">
            <w:pPr>
              <w:autoSpaceDE w:val="0"/>
              <w:autoSpaceDN w:val="0"/>
              <w:adjustRightInd w:val="0"/>
              <w:spacing w:line="360" w:lineRule="auto"/>
              <w:jc w:val="right"/>
              <w:outlineLvl w:val="0"/>
              <w:rPr>
                <w:b/>
              </w:rPr>
            </w:pPr>
            <w:r>
              <w:rPr>
                <w:b/>
              </w:rPr>
              <w:t>11 586 675</w:t>
            </w:r>
          </w:p>
        </w:tc>
      </w:tr>
      <w:tr w:rsidR="00FD4066" w:rsidTr="00AF1CCA">
        <w:trPr>
          <w:jc w:val="center"/>
        </w:trPr>
        <w:tc>
          <w:tcPr>
            <w:tcW w:w="1133" w:type="dxa"/>
            <w:shd w:val="pct20" w:color="auto" w:fill="auto"/>
            <w:vAlign w:val="center"/>
          </w:tcPr>
          <w:p w:rsidR="00FD4066" w:rsidRPr="00D96626" w:rsidRDefault="00FD4066" w:rsidP="00D96626">
            <w:pPr>
              <w:autoSpaceDE w:val="0"/>
              <w:autoSpaceDN w:val="0"/>
              <w:adjustRightInd w:val="0"/>
              <w:spacing w:line="360" w:lineRule="auto"/>
              <w:jc w:val="center"/>
              <w:outlineLvl w:val="0"/>
              <w:rPr>
                <w:b/>
              </w:rPr>
            </w:pPr>
            <w:r w:rsidRPr="00D96626">
              <w:rPr>
                <w:b/>
              </w:rPr>
              <w:t>Powiat</w:t>
            </w:r>
          </w:p>
        </w:tc>
        <w:tc>
          <w:tcPr>
            <w:tcW w:w="1644" w:type="dxa"/>
            <w:shd w:val="pct20" w:color="auto" w:fill="auto"/>
            <w:vAlign w:val="center"/>
          </w:tcPr>
          <w:p w:rsidR="00FD4066" w:rsidRDefault="00487307" w:rsidP="00487307">
            <w:pPr>
              <w:autoSpaceDE w:val="0"/>
              <w:autoSpaceDN w:val="0"/>
              <w:adjustRightInd w:val="0"/>
              <w:spacing w:line="360" w:lineRule="auto"/>
              <w:jc w:val="right"/>
              <w:outlineLvl w:val="0"/>
              <w:rPr>
                <w:b/>
              </w:rPr>
            </w:pPr>
            <w:r>
              <w:rPr>
                <w:b/>
              </w:rPr>
              <w:t>6 140 267</w:t>
            </w:r>
          </w:p>
        </w:tc>
        <w:tc>
          <w:tcPr>
            <w:tcW w:w="1315" w:type="dxa"/>
            <w:shd w:val="pct20" w:color="auto" w:fill="auto"/>
            <w:vAlign w:val="center"/>
          </w:tcPr>
          <w:p w:rsidR="00487307" w:rsidRDefault="00487307" w:rsidP="00487307">
            <w:pPr>
              <w:autoSpaceDE w:val="0"/>
              <w:autoSpaceDN w:val="0"/>
              <w:adjustRightInd w:val="0"/>
              <w:spacing w:line="360" w:lineRule="auto"/>
              <w:jc w:val="right"/>
              <w:outlineLvl w:val="0"/>
              <w:rPr>
                <w:b/>
              </w:rPr>
            </w:pPr>
            <w:r>
              <w:rPr>
                <w:b/>
              </w:rPr>
              <w:t>6 412 320</w:t>
            </w:r>
          </w:p>
        </w:tc>
      </w:tr>
    </w:tbl>
    <w:p w:rsidR="00D31297" w:rsidRDefault="00D31297" w:rsidP="00746047">
      <w:pPr>
        <w:rPr>
          <w:b/>
        </w:rPr>
      </w:pPr>
    </w:p>
    <w:p w:rsidR="00DA0C93" w:rsidRDefault="00DA0C93" w:rsidP="00746047"/>
    <w:p w:rsidR="002027A1" w:rsidRDefault="002027A1" w:rsidP="00746047"/>
    <w:p w:rsidR="002027A1" w:rsidRDefault="002027A1" w:rsidP="002027A1">
      <w:pPr>
        <w:autoSpaceDE w:val="0"/>
        <w:autoSpaceDN w:val="0"/>
        <w:adjustRightInd w:val="0"/>
        <w:ind w:firstLine="708"/>
        <w:jc w:val="both"/>
      </w:pPr>
    </w:p>
    <w:p w:rsidR="00076094" w:rsidRDefault="00076094" w:rsidP="002027A1">
      <w:pPr>
        <w:autoSpaceDE w:val="0"/>
        <w:autoSpaceDN w:val="0"/>
        <w:adjustRightInd w:val="0"/>
        <w:ind w:firstLine="708"/>
        <w:jc w:val="both"/>
      </w:pPr>
    </w:p>
    <w:p w:rsidR="00076094" w:rsidRDefault="00076094" w:rsidP="002027A1">
      <w:pPr>
        <w:autoSpaceDE w:val="0"/>
        <w:autoSpaceDN w:val="0"/>
        <w:adjustRightInd w:val="0"/>
        <w:ind w:firstLine="708"/>
        <w:jc w:val="both"/>
      </w:pPr>
    </w:p>
    <w:p w:rsidR="00076094" w:rsidRDefault="00076094" w:rsidP="002027A1">
      <w:pPr>
        <w:autoSpaceDE w:val="0"/>
        <w:autoSpaceDN w:val="0"/>
        <w:adjustRightInd w:val="0"/>
        <w:ind w:firstLine="708"/>
        <w:jc w:val="both"/>
      </w:pPr>
    </w:p>
    <w:p w:rsidR="00076094" w:rsidRDefault="00076094" w:rsidP="002027A1">
      <w:pPr>
        <w:autoSpaceDE w:val="0"/>
        <w:autoSpaceDN w:val="0"/>
        <w:adjustRightInd w:val="0"/>
        <w:ind w:firstLine="708"/>
        <w:jc w:val="both"/>
      </w:pPr>
    </w:p>
    <w:p w:rsidR="00076094" w:rsidRDefault="00076094" w:rsidP="002027A1">
      <w:pPr>
        <w:autoSpaceDE w:val="0"/>
        <w:autoSpaceDN w:val="0"/>
        <w:adjustRightInd w:val="0"/>
        <w:ind w:firstLine="708"/>
        <w:jc w:val="both"/>
      </w:pPr>
    </w:p>
    <w:p w:rsidR="00076094" w:rsidRDefault="00076094" w:rsidP="002027A1">
      <w:pPr>
        <w:autoSpaceDE w:val="0"/>
        <w:autoSpaceDN w:val="0"/>
        <w:adjustRightInd w:val="0"/>
        <w:ind w:firstLine="708"/>
        <w:jc w:val="both"/>
      </w:pPr>
    </w:p>
    <w:p w:rsidR="00076094" w:rsidRDefault="00076094" w:rsidP="002027A1">
      <w:pPr>
        <w:autoSpaceDE w:val="0"/>
        <w:autoSpaceDN w:val="0"/>
        <w:adjustRightInd w:val="0"/>
        <w:ind w:firstLine="708"/>
        <w:jc w:val="both"/>
      </w:pPr>
    </w:p>
    <w:p w:rsidR="00076094" w:rsidRDefault="00076094" w:rsidP="002027A1">
      <w:pPr>
        <w:autoSpaceDE w:val="0"/>
        <w:autoSpaceDN w:val="0"/>
        <w:adjustRightInd w:val="0"/>
        <w:ind w:firstLine="708"/>
        <w:jc w:val="both"/>
      </w:pPr>
    </w:p>
    <w:p w:rsidR="00076094" w:rsidRDefault="00076094" w:rsidP="002027A1">
      <w:pPr>
        <w:autoSpaceDE w:val="0"/>
        <w:autoSpaceDN w:val="0"/>
        <w:adjustRightInd w:val="0"/>
        <w:ind w:firstLine="708"/>
        <w:jc w:val="both"/>
      </w:pPr>
    </w:p>
    <w:p w:rsidR="00076094" w:rsidRDefault="00076094" w:rsidP="002027A1">
      <w:pPr>
        <w:autoSpaceDE w:val="0"/>
        <w:autoSpaceDN w:val="0"/>
        <w:adjustRightInd w:val="0"/>
        <w:ind w:firstLine="708"/>
        <w:jc w:val="both"/>
      </w:pPr>
    </w:p>
    <w:p w:rsidR="00076094" w:rsidRDefault="00076094" w:rsidP="002027A1">
      <w:pPr>
        <w:autoSpaceDE w:val="0"/>
        <w:autoSpaceDN w:val="0"/>
        <w:adjustRightInd w:val="0"/>
        <w:ind w:firstLine="708"/>
        <w:jc w:val="both"/>
      </w:pPr>
    </w:p>
    <w:p w:rsidR="002027A1" w:rsidRDefault="002027A1" w:rsidP="00F1082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t>Placówki wychowania przedszkolnego stanowią część systemu oświaty. Zgodnie z ustawą o systemie oświaty zakładanie i prowadzenie przedszkoli publicznych należy do zadań własnych gminy. Jako organ prowadzący gmina ma obowiązek zapewnić przedszkolom ich funkcjonowanie, zabezpieczając  w budżecie miasta odpowiednie środki na ten cel</w:t>
      </w:r>
      <w:r>
        <w:rPr>
          <w:sz w:val="28"/>
          <w:szCs w:val="28"/>
        </w:rPr>
        <w:t xml:space="preserve">. </w:t>
      </w:r>
    </w:p>
    <w:p w:rsidR="002027A1" w:rsidRDefault="002027A1" w:rsidP="00F1082F">
      <w:pPr>
        <w:autoSpaceDE w:val="0"/>
        <w:autoSpaceDN w:val="0"/>
        <w:adjustRightInd w:val="0"/>
        <w:spacing w:line="360" w:lineRule="auto"/>
        <w:jc w:val="both"/>
      </w:pPr>
      <w:r>
        <w:t xml:space="preserve">Publiczne przedszkola prowadzą bezpłatne nauczanie i wychowanie w zakresie podstawy programowej, co oznacza, że za 5 godzin opieki przedszkolnej dziennie, nie pobiera się opłat. </w:t>
      </w:r>
    </w:p>
    <w:p w:rsidR="00F07CBB" w:rsidRPr="003F101C" w:rsidRDefault="00F07CBB" w:rsidP="00F1082F">
      <w:pPr>
        <w:autoSpaceDE w:val="0"/>
        <w:autoSpaceDN w:val="0"/>
        <w:adjustRightInd w:val="0"/>
        <w:spacing w:line="360" w:lineRule="auto"/>
        <w:jc w:val="both"/>
        <w:rPr>
          <w:sz w:val="8"/>
          <w:szCs w:val="8"/>
        </w:rPr>
      </w:pPr>
    </w:p>
    <w:p w:rsidR="002027A1" w:rsidRPr="003F101C" w:rsidRDefault="002027A1" w:rsidP="00F1082F">
      <w:pPr>
        <w:spacing w:line="360" w:lineRule="auto"/>
        <w:ind w:firstLine="708"/>
        <w:jc w:val="both"/>
        <w:rPr>
          <w:sz w:val="8"/>
          <w:szCs w:val="8"/>
        </w:rPr>
      </w:pPr>
    </w:p>
    <w:p w:rsidR="002027A1" w:rsidRDefault="002027A1" w:rsidP="00F1082F">
      <w:pPr>
        <w:spacing w:line="360" w:lineRule="auto"/>
        <w:ind w:firstLine="708"/>
        <w:jc w:val="both"/>
      </w:pPr>
      <w:r>
        <w:t xml:space="preserve">Od 1 </w:t>
      </w:r>
      <w:r w:rsidR="00775AEA">
        <w:t>stycznia  2018</w:t>
      </w:r>
      <w:r>
        <w:t xml:space="preserve"> r. opłata za przedszkole została ustalona w wysokości 1 zł za każdą rozpoczętą godzinę świadczeń obejmujących nauczanie, wychowanie i opiekę, realizowanych w czasie przekraczającym wymiar zajęć objętych bezpłatną podstawą programową. Dzieci uczęszczające do przedszkoli, korzystają z prz</w:t>
      </w:r>
      <w:r w:rsidR="002C2633">
        <w:t>yrządzanych</w:t>
      </w:r>
      <w:r w:rsidR="003D4FB5">
        <w:br/>
      </w:r>
      <w:r>
        <w:t>w przedszkolu posiłków. Rodzice ponoszą koszty posiłków w wysokości faktycznie poniesionych kosztów surowców zużytych do przygotowania posiłków ( czyli tzw. wsadu do kotła).</w:t>
      </w:r>
    </w:p>
    <w:p w:rsidR="003F101C" w:rsidRPr="003F101C" w:rsidRDefault="003F101C" w:rsidP="00F1082F">
      <w:pPr>
        <w:spacing w:line="360" w:lineRule="auto"/>
        <w:ind w:firstLine="708"/>
        <w:jc w:val="both"/>
        <w:rPr>
          <w:sz w:val="8"/>
          <w:szCs w:val="8"/>
          <w:u w:val="single"/>
        </w:rPr>
      </w:pPr>
    </w:p>
    <w:p w:rsidR="002027A1" w:rsidRDefault="00134BA6" w:rsidP="00F1082F">
      <w:pPr>
        <w:autoSpaceDE w:val="0"/>
        <w:autoSpaceDN w:val="0"/>
        <w:adjustRightInd w:val="0"/>
        <w:spacing w:line="360" w:lineRule="auto"/>
        <w:ind w:firstLine="708"/>
        <w:jc w:val="both"/>
      </w:pPr>
      <w:r>
        <w:t>Na obniżenie opłat wnoszonych przez rodzicó</w:t>
      </w:r>
      <w:r w:rsidR="00D47FD5">
        <w:t>w za dodatkowe godziny opieki (</w:t>
      </w:r>
      <w:r>
        <w:t>do września 2013 roku stawka za godzinę wynosiła 2,40 zł)  Gmina Tarnobrzeg otrzymała dotację celową na realizację zadań w zakresie wychowania przedszkolnego. Dotacja została przekazana na każde dziecko niezależnie od tego ile czasu spędza ono w przedszkolu. Ogółem dotacja otrzymana na wszystkie ww. dzieci na przedszkola</w:t>
      </w:r>
      <w:r w:rsidR="00932261">
        <w:t xml:space="preserve"> prowadzone przez j.s.t. </w:t>
      </w:r>
      <w:r w:rsidR="003D4FB5">
        <w:br/>
      </w:r>
      <w:r>
        <w:t>w 20</w:t>
      </w:r>
      <w:r w:rsidR="00A91F61">
        <w:t>21</w:t>
      </w:r>
      <w:r>
        <w:t xml:space="preserve"> roku wyniosła 1</w:t>
      </w:r>
      <w:r w:rsidR="00A91F61">
        <w:t> 397 450</w:t>
      </w:r>
      <w:r>
        <w:t xml:space="preserve"> zł.  </w:t>
      </w:r>
    </w:p>
    <w:p w:rsidR="003F101C" w:rsidRPr="003F101C" w:rsidRDefault="003F101C" w:rsidP="00F1082F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8"/>
          <w:szCs w:val="8"/>
        </w:rPr>
      </w:pPr>
    </w:p>
    <w:p w:rsidR="00932261" w:rsidRDefault="002027A1" w:rsidP="00F1082F">
      <w:pPr>
        <w:autoSpaceDE w:val="0"/>
        <w:autoSpaceDN w:val="0"/>
        <w:adjustRightInd w:val="0"/>
        <w:spacing w:line="360" w:lineRule="auto"/>
        <w:ind w:firstLine="708"/>
        <w:jc w:val="both"/>
      </w:pPr>
      <w:r>
        <w:rPr>
          <w:bCs/>
        </w:rPr>
        <w:t>Z przedszkoli publicznych</w:t>
      </w:r>
      <w:r w:rsidR="00134BA6">
        <w:rPr>
          <w:bCs/>
        </w:rPr>
        <w:t xml:space="preserve"> prowadzonych przez j.s.t.</w:t>
      </w:r>
      <w:r>
        <w:rPr>
          <w:bCs/>
        </w:rPr>
        <w:t xml:space="preserve"> łączn</w:t>
      </w:r>
      <w:r w:rsidR="00A91F61">
        <w:rPr>
          <w:bCs/>
        </w:rPr>
        <w:t>ie korzysta</w:t>
      </w:r>
      <w:r w:rsidR="00775AEA">
        <w:rPr>
          <w:bCs/>
        </w:rPr>
        <w:t xml:space="preserve"> 1</w:t>
      </w:r>
      <w:r w:rsidR="00A91F61">
        <w:rPr>
          <w:bCs/>
        </w:rPr>
        <w:t xml:space="preserve"> 228 </w:t>
      </w:r>
      <w:r w:rsidR="00932261">
        <w:rPr>
          <w:bCs/>
        </w:rPr>
        <w:t>wychowanków</w:t>
      </w:r>
      <w:r w:rsidR="003A086A">
        <w:rPr>
          <w:bCs/>
        </w:rPr>
        <w:t xml:space="preserve"> </w:t>
      </w:r>
      <w:r w:rsidR="00D47FD5">
        <w:rPr>
          <w:bCs/>
        </w:rPr>
        <w:t>(</w:t>
      </w:r>
      <w:r w:rsidR="00932261">
        <w:rPr>
          <w:bCs/>
        </w:rPr>
        <w:t xml:space="preserve">wg SIO na </w:t>
      </w:r>
      <w:r w:rsidR="00775AEA">
        <w:rPr>
          <w:bCs/>
        </w:rPr>
        <w:t>30 września 20</w:t>
      </w:r>
      <w:r w:rsidR="00A91F61">
        <w:rPr>
          <w:bCs/>
        </w:rPr>
        <w:t>20</w:t>
      </w:r>
      <w:r w:rsidR="00D47FD5">
        <w:rPr>
          <w:bCs/>
        </w:rPr>
        <w:t xml:space="preserve"> roku</w:t>
      </w:r>
      <w:r>
        <w:rPr>
          <w:bCs/>
        </w:rPr>
        <w:t>).</w:t>
      </w:r>
      <w:r w:rsidR="00932261" w:rsidRPr="00932261">
        <w:t xml:space="preserve"> </w:t>
      </w:r>
    </w:p>
    <w:p w:rsidR="00D47FD5" w:rsidRPr="008667A0" w:rsidRDefault="0025494B" w:rsidP="00D47FD5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u w:val="single"/>
        </w:rPr>
      </w:pPr>
      <w:r>
        <w:t>P</w:t>
      </w:r>
      <w:r w:rsidR="00C9268C">
        <w:t>lan wydatków</w:t>
      </w:r>
      <w:r w:rsidR="00D47FD5">
        <w:t xml:space="preserve"> </w:t>
      </w:r>
      <w:r w:rsidR="00932261">
        <w:t>poniesion</w:t>
      </w:r>
      <w:r w:rsidR="00C9268C">
        <w:t>ych</w:t>
      </w:r>
      <w:r w:rsidR="00932261">
        <w:t xml:space="preserve"> przez gminę na bieżące funkcjon</w:t>
      </w:r>
      <w:r w:rsidR="00B46B99">
        <w:t xml:space="preserve">owanie przedszkoli </w:t>
      </w:r>
      <w:r>
        <w:t xml:space="preserve">    </w:t>
      </w:r>
      <w:r w:rsidR="00775AEA" w:rsidRPr="008667A0">
        <w:rPr>
          <w:b/>
          <w:u w:val="single"/>
        </w:rPr>
        <w:t xml:space="preserve">za okres </w:t>
      </w:r>
      <w:r w:rsidR="00A91F61">
        <w:rPr>
          <w:b/>
          <w:u w:val="single"/>
        </w:rPr>
        <w:t xml:space="preserve"> </w:t>
      </w:r>
      <w:r w:rsidR="00775AEA" w:rsidRPr="008667A0">
        <w:rPr>
          <w:b/>
          <w:u w:val="single"/>
        </w:rPr>
        <w:t xml:space="preserve">styczeń – </w:t>
      </w:r>
      <w:r w:rsidR="00A91F61">
        <w:rPr>
          <w:b/>
          <w:u w:val="single"/>
        </w:rPr>
        <w:t>październik</w:t>
      </w:r>
      <w:r w:rsidR="00775AEA" w:rsidRPr="008667A0">
        <w:rPr>
          <w:b/>
          <w:u w:val="single"/>
        </w:rPr>
        <w:t xml:space="preserve"> 20</w:t>
      </w:r>
      <w:r w:rsidR="00A91F61">
        <w:rPr>
          <w:b/>
          <w:u w:val="single"/>
        </w:rPr>
        <w:t>21</w:t>
      </w:r>
      <w:r w:rsidR="00775AEA" w:rsidRPr="008667A0">
        <w:rPr>
          <w:b/>
          <w:u w:val="single"/>
        </w:rPr>
        <w:t xml:space="preserve"> roku </w:t>
      </w:r>
      <w:r>
        <w:t xml:space="preserve">przedstawia </w:t>
      </w:r>
      <w:r w:rsidRPr="0025494B">
        <w:t xml:space="preserve">tabela </w:t>
      </w:r>
      <w:r w:rsidRPr="0025494B">
        <w:rPr>
          <w:b/>
        </w:rPr>
        <w:t xml:space="preserve"> - </w:t>
      </w:r>
      <w:r w:rsidR="00B14981" w:rsidRPr="008667A0">
        <w:rPr>
          <w:b/>
          <w:u w:val="single"/>
        </w:rPr>
        <w:t>Załącznik Nr 1</w:t>
      </w:r>
      <w:r w:rsidR="00932261" w:rsidRPr="008667A0">
        <w:rPr>
          <w:b/>
          <w:u w:val="single"/>
        </w:rPr>
        <w:t>.</w:t>
      </w:r>
    </w:p>
    <w:p w:rsidR="00775AEA" w:rsidRPr="00D47FD5" w:rsidRDefault="00775AEA" w:rsidP="00D47FD5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2C2633" w:rsidRPr="003F101C" w:rsidRDefault="002C2633" w:rsidP="00746047">
      <w:pPr>
        <w:rPr>
          <w:sz w:val="8"/>
          <w:szCs w:val="8"/>
        </w:rPr>
      </w:pPr>
    </w:p>
    <w:p w:rsidR="00EB7DDD" w:rsidRPr="003F101C" w:rsidRDefault="00EB7DDD" w:rsidP="00F07CBB">
      <w:pPr>
        <w:pStyle w:val="Tytu"/>
        <w:spacing w:line="360" w:lineRule="auto"/>
        <w:jc w:val="both"/>
        <w:rPr>
          <w:i w:val="0"/>
          <w:iCs w:val="0"/>
          <w:sz w:val="8"/>
          <w:szCs w:val="8"/>
        </w:rPr>
      </w:pPr>
      <w:r>
        <w:rPr>
          <w:i w:val="0"/>
          <w:iCs w:val="0"/>
        </w:rPr>
        <w:t xml:space="preserve">Subwencja oświatowa, a </w:t>
      </w:r>
      <w:r w:rsidR="0025494B">
        <w:rPr>
          <w:i w:val="0"/>
          <w:iCs w:val="0"/>
        </w:rPr>
        <w:t>plan wydatków ponoszonych</w:t>
      </w:r>
      <w:r>
        <w:rPr>
          <w:i w:val="0"/>
          <w:iCs w:val="0"/>
        </w:rPr>
        <w:t xml:space="preserve"> na zadani</w:t>
      </w:r>
      <w:r w:rsidR="0025494B">
        <w:rPr>
          <w:i w:val="0"/>
          <w:iCs w:val="0"/>
        </w:rPr>
        <w:t xml:space="preserve">a oświatowe – szkoły podstawowe </w:t>
      </w:r>
      <w:r>
        <w:rPr>
          <w:i w:val="0"/>
          <w:iCs w:val="0"/>
        </w:rPr>
        <w:t xml:space="preserve">w gminie </w:t>
      </w:r>
      <w:r w:rsidR="00B46B99">
        <w:rPr>
          <w:i w:val="0"/>
          <w:iCs w:val="0"/>
        </w:rPr>
        <w:t xml:space="preserve">Tarnobrzeg </w:t>
      </w:r>
      <w:r w:rsidR="00775AEA" w:rsidRPr="008667A0">
        <w:rPr>
          <w:i w:val="0"/>
          <w:u w:val="single"/>
        </w:rPr>
        <w:t xml:space="preserve">za okres styczeń – </w:t>
      </w:r>
      <w:r w:rsidR="00A91F61">
        <w:rPr>
          <w:i w:val="0"/>
          <w:u w:val="single"/>
        </w:rPr>
        <w:t>październik</w:t>
      </w:r>
      <w:r w:rsidR="00775AEA" w:rsidRPr="008667A0">
        <w:rPr>
          <w:i w:val="0"/>
          <w:u w:val="single"/>
        </w:rPr>
        <w:t xml:space="preserve"> 20</w:t>
      </w:r>
      <w:r w:rsidR="00A91F61">
        <w:rPr>
          <w:i w:val="0"/>
          <w:u w:val="single"/>
        </w:rPr>
        <w:t>21</w:t>
      </w:r>
      <w:r w:rsidR="00775AEA" w:rsidRPr="008667A0">
        <w:rPr>
          <w:i w:val="0"/>
          <w:u w:val="single"/>
        </w:rPr>
        <w:t xml:space="preserve"> roku</w:t>
      </w:r>
      <w:r w:rsidR="00775AEA" w:rsidRPr="00775AEA">
        <w:rPr>
          <w:i w:val="0"/>
          <w:iCs w:val="0"/>
        </w:rPr>
        <w:t xml:space="preserve"> </w:t>
      </w:r>
      <w:r w:rsidR="00775AEA">
        <w:rPr>
          <w:i w:val="0"/>
          <w:iCs w:val="0"/>
        </w:rPr>
        <w:t xml:space="preserve"> </w:t>
      </w:r>
    </w:p>
    <w:p w:rsidR="002524E4" w:rsidRPr="000B1A83" w:rsidRDefault="00EB7DDD" w:rsidP="00F07CBB">
      <w:pPr>
        <w:pStyle w:val="Tytu"/>
        <w:numPr>
          <w:ilvl w:val="0"/>
          <w:numId w:val="2"/>
        </w:numPr>
        <w:spacing w:line="360" w:lineRule="auto"/>
        <w:jc w:val="both"/>
        <w:rPr>
          <w:b w:val="0"/>
          <w:i w:val="0"/>
          <w:iCs w:val="0"/>
        </w:rPr>
      </w:pPr>
      <w:r>
        <w:rPr>
          <w:b w:val="0"/>
          <w:i w:val="0"/>
          <w:iCs w:val="0"/>
        </w:rPr>
        <w:t xml:space="preserve">Subwencja oświatowa przypadająca na publiczne szkoły podstawowe prowadzone przez gminę Tarnobrzeg ogółem to kwota </w:t>
      </w:r>
      <w:r w:rsidR="00A91F61">
        <w:rPr>
          <w:i w:val="0"/>
          <w:iCs w:val="0"/>
        </w:rPr>
        <w:t>27 896 329,19</w:t>
      </w:r>
      <w:r>
        <w:rPr>
          <w:i w:val="0"/>
          <w:iCs w:val="0"/>
        </w:rPr>
        <w:t xml:space="preserve"> zł</w:t>
      </w:r>
      <w:r>
        <w:rPr>
          <w:b w:val="0"/>
          <w:i w:val="0"/>
          <w:iCs w:val="0"/>
        </w:rPr>
        <w:t>.</w:t>
      </w:r>
    </w:p>
    <w:p w:rsidR="00B71B31" w:rsidRPr="000B1A83" w:rsidRDefault="00A91F61" w:rsidP="00F07CBB">
      <w:pPr>
        <w:pStyle w:val="Tytu"/>
        <w:numPr>
          <w:ilvl w:val="0"/>
          <w:numId w:val="2"/>
        </w:numPr>
        <w:spacing w:line="360" w:lineRule="auto"/>
        <w:jc w:val="both"/>
        <w:rPr>
          <w:b w:val="0"/>
          <w:i w:val="0"/>
          <w:iCs w:val="0"/>
        </w:rPr>
      </w:pPr>
      <w:r>
        <w:rPr>
          <w:b w:val="0"/>
          <w:i w:val="0"/>
          <w:iCs w:val="0"/>
        </w:rPr>
        <w:t>Ogółem plan wydatków na poszczególne jednostki</w:t>
      </w:r>
      <w:r w:rsidR="00EB7DDD">
        <w:rPr>
          <w:b w:val="0"/>
          <w:i w:val="0"/>
          <w:iCs w:val="0"/>
        </w:rPr>
        <w:t xml:space="preserve"> – szkoły po</w:t>
      </w:r>
      <w:r w:rsidR="00EE554C">
        <w:rPr>
          <w:b w:val="0"/>
          <w:i w:val="0"/>
          <w:iCs w:val="0"/>
        </w:rPr>
        <w:t>dstawowe (</w:t>
      </w:r>
      <w:r w:rsidR="00B46B99">
        <w:rPr>
          <w:b w:val="0"/>
          <w:i w:val="0"/>
          <w:iCs w:val="0"/>
        </w:rPr>
        <w:t>rozdział 80101</w:t>
      </w:r>
      <w:r w:rsidR="00EB7DDD">
        <w:rPr>
          <w:b w:val="0"/>
          <w:i w:val="0"/>
          <w:iCs w:val="0"/>
        </w:rPr>
        <w:t>,</w:t>
      </w:r>
      <w:r>
        <w:rPr>
          <w:b w:val="0"/>
          <w:i w:val="0"/>
          <w:iCs w:val="0"/>
        </w:rPr>
        <w:t xml:space="preserve"> </w:t>
      </w:r>
      <w:r w:rsidR="0048635F">
        <w:rPr>
          <w:b w:val="0"/>
          <w:i w:val="0"/>
          <w:iCs w:val="0"/>
        </w:rPr>
        <w:t xml:space="preserve">80148, </w:t>
      </w:r>
      <w:r w:rsidR="00B71B31">
        <w:rPr>
          <w:b w:val="0"/>
          <w:i w:val="0"/>
          <w:iCs w:val="0"/>
        </w:rPr>
        <w:t>80150,</w:t>
      </w:r>
      <w:r w:rsidR="00306B75">
        <w:rPr>
          <w:b w:val="0"/>
          <w:i w:val="0"/>
          <w:iCs w:val="0"/>
        </w:rPr>
        <w:t xml:space="preserve"> </w:t>
      </w:r>
      <w:r w:rsidR="00EE554C">
        <w:rPr>
          <w:b w:val="0"/>
          <w:i w:val="0"/>
          <w:iCs w:val="0"/>
        </w:rPr>
        <w:t>85401</w:t>
      </w:r>
      <w:r w:rsidR="00EB7DDD">
        <w:rPr>
          <w:b w:val="0"/>
          <w:i w:val="0"/>
          <w:iCs w:val="0"/>
        </w:rPr>
        <w:t xml:space="preserve">) –  </w:t>
      </w:r>
      <w:r>
        <w:rPr>
          <w:i w:val="0"/>
          <w:iCs w:val="0"/>
        </w:rPr>
        <w:t>41 305 826,40</w:t>
      </w:r>
      <w:r w:rsidR="00EB7DDD">
        <w:rPr>
          <w:i w:val="0"/>
          <w:iCs w:val="0"/>
        </w:rPr>
        <w:t xml:space="preserve"> zł</w:t>
      </w:r>
      <w:r w:rsidR="00EB7DDD">
        <w:rPr>
          <w:b w:val="0"/>
          <w:i w:val="0"/>
          <w:iCs w:val="0"/>
        </w:rPr>
        <w:t>.</w:t>
      </w:r>
    </w:p>
    <w:p w:rsidR="00B71B31" w:rsidRPr="000B1A83" w:rsidRDefault="00EB7DDD" w:rsidP="00F07CBB">
      <w:pPr>
        <w:pStyle w:val="Tytu"/>
        <w:numPr>
          <w:ilvl w:val="0"/>
          <w:numId w:val="2"/>
        </w:numPr>
        <w:spacing w:line="360" w:lineRule="auto"/>
        <w:jc w:val="both"/>
        <w:rPr>
          <w:b w:val="0"/>
          <w:i w:val="0"/>
          <w:iCs w:val="0"/>
        </w:rPr>
      </w:pPr>
      <w:r>
        <w:rPr>
          <w:b w:val="0"/>
          <w:i w:val="0"/>
          <w:iCs w:val="0"/>
        </w:rPr>
        <w:lastRenderedPageBreak/>
        <w:t xml:space="preserve">Kwota dofinansowania gminy Tarnobrzeg do działalności szkół podstawowych </w:t>
      </w:r>
      <w:r w:rsidR="00356523">
        <w:rPr>
          <w:b w:val="0"/>
          <w:i w:val="0"/>
          <w:iCs w:val="0"/>
        </w:rPr>
        <w:t xml:space="preserve">               </w:t>
      </w:r>
      <w:r>
        <w:rPr>
          <w:b w:val="0"/>
          <w:i w:val="0"/>
          <w:iCs w:val="0"/>
        </w:rPr>
        <w:t xml:space="preserve">– </w:t>
      </w:r>
      <w:r w:rsidR="00A91F61">
        <w:rPr>
          <w:i w:val="0"/>
          <w:iCs w:val="0"/>
        </w:rPr>
        <w:t>10 427 971,41</w:t>
      </w:r>
      <w:r>
        <w:rPr>
          <w:i w:val="0"/>
          <w:iCs w:val="0"/>
        </w:rPr>
        <w:t xml:space="preserve"> zł</w:t>
      </w:r>
      <w:r w:rsidR="0048635F">
        <w:rPr>
          <w:b w:val="0"/>
          <w:i w:val="0"/>
          <w:iCs w:val="0"/>
        </w:rPr>
        <w:t xml:space="preserve">  ( bez rozdziału stołówki szkolne i rządowych programów ).</w:t>
      </w:r>
    </w:p>
    <w:p w:rsidR="003F101C" w:rsidRDefault="00EB7DDD" w:rsidP="00F07CBB">
      <w:pPr>
        <w:pStyle w:val="Tytu"/>
        <w:numPr>
          <w:ilvl w:val="0"/>
          <w:numId w:val="2"/>
        </w:numPr>
        <w:spacing w:line="360" w:lineRule="auto"/>
        <w:jc w:val="both"/>
        <w:rPr>
          <w:i w:val="0"/>
          <w:iCs w:val="0"/>
        </w:rPr>
      </w:pPr>
      <w:r>
        <w:rPr>
          <w:b w:val="0"/>
          <w:i w:val="0"/>
          <w:iCs w:val="0"/>
        </w:rPr>
        <w:t xml:space="preserve">Procentowy udział wynagrodzeń </w:t>
      </w:r>
      <w:r w:rsidR="000B1A83">
        <w:rPr>
          <w:b w:val="0"/>
          <w:i w:val="0"/>
          <w:iCs w:val="0"/>
        </w:rPr>
        <w:t>pracowników szkół podstawowych</w:t>
      </w:r>
      <w:r>
        <w:rPr>
          <w:b w:val="0"/>
          <w:i w:val="0"/>
          <w:iCs w:val="0"/>
        </w:rPr>
        <w:t xml:space="preserve"> (wraz </w:t>
      </w:r>
      <w:r w:rsidR="000B1A83">
        <w:rPr>
          <w:b w:val="0"/>
          <w:i w:val="0"/>
          <w:iCs w:val="0"/>
        </w:rPr>
        <w:t xml:space="preserve">                        </w:t>
      </w:r>
      <w:r>
        <w:rPr>
          <w:b w:val="0"/>
          <w:i w:val="0"/>
          <w:iCs w:val="0"/>
        </w:rPr>
        <w:t xml:space="preserve">z pochodnymi) ogółem w przekazanej subwencji oświatowej – </w:t>
      </w:r>
      <w:r w:rsidR="00C90D1F">
        <w:rPr>
          <w:i w:val="0"/>
          <w:iCs w:val="0"/>
        </w:rPr>
        <w:t>129</w:t>
      </w:r>
      <w:r>
        <w:rPr>
          <w:i w:val="0"/>
          <w:iCs w:val="0"/>
        </w:rPr>
        <w:t xml:space="preserve"> %</w:t>
      </w:r>
    </w:p>
    <w:p w:rsidR="003F101C" w:rsidRPr="00D47FD5" w:rsidRDefault="003F101C" w:rsidP="003F101C">
      <w:pPr>
        <w:pStyle w:val="Tytu"/>
        <w:spacing w:line="360" w:lineRule="auto"/>
        <w:ind w:left="720"/>
        <w:jc w:val="both"/>
        <w:rPr>
          <w:i w:val="0"/>
          <w:iCs w:val="0"/>
          <w:sz w:val="8"/>
          <w:szCs w:val="8"/>
        </w:rPr>
      </w:pPr>
    </w:p>
    <w:p w:rsidR="00C10367" w:rsidRDefault="00EB7DDD" w:rsidP="00D47FD5">
      <w:pPr>
        <w:pStyle w:val="Tytu"/>
        <w:spacing w:line="360" w:lineRule="auto"/>
        <w:ind w:firstLine="360"/>
        <w:jc w:val="both"/>
        <w:rPr>
          <w:b w:val="0"/>
          <w:i w:val="0"/>
          <w:iCs w:val="0"/>
        </w:rPr>
      </w:pPr>
      <w:r>
        <w:rPr>
          <w:b w:val="0"/>
          <w:i w:val="0"/>
          <w:iCs w:val="0"/>
        </w:rPr>
        <w:t xml:space="preserve">Analizę </w:t>
      </w:r>
      <w:r w:rsidR="0025494B">
        <w:rPr>
          <w:b w:val="0"/>
          <w:i w:val="0"/>
          <w:iCs w:val="0"/>
        </w:rPr>
        <w:t xml:space="preserve">planu </w:t>
      </w:r>
      <w:r>
        <w:rPr>
          <w:b w:val="0"/>
          <w:i w:val="0"/>
          <w:iCs w:val="0"/>
        </w:rPr>
        <w:t xml:space="preserve">wydatków w poszczególnych szkołach podstawowych przedstawia tabela </w:t>
      </w:r>
      <w:r w:rsidR="003E743D">
        <w:rPr>
          <w:b w:val="0"/>
          <w:i w:val="0"/>
          <w:iCs w:val="0"/>
        </w:rPr>
        <w:t xml:space="preserve">                        – </w:t>
      </w:r>
      <w:r w:rsidR="003E743D" w:rsidRPr="00B14981">
        <w:rPr>
          <w:i w:val="0"/>
          <w:iCs w:val="0"/>
        </w:rPr>
        <w:t>Załącznik Nr 2</w:t>
      </w:r>
      <w:r w:rsidR="003E743D">
        <w:rPr>
          <w:b w:val="0"/>
          <w:i w:val="0"/>
          <w:iCs w:val="0"/>
        </w:rPr>
        <w:t>.</w:t>
      </w:r>
    </w:p>
    <w:p w:rsidR="00D47FD5" w:rsidRPr="00D47FD5" w:rsidRDefault="00D47FD5" w:rsidP="00F07CBB">
      <w:pPr>
        <w:pStyle w:val="Tytu"/>
        <w:spacing w:line="360" w:lineRule="auto"/>
        <w:jc w:val="both"/>
        <w:rPr>
          <w:b w:val="0"/>
          <w:i w:val="0"/>
          <w:iCs w:val="0"/>
          <w:sz w:val="8"/>
          <w:szCs w:val="8"/>
        </w:rPr>
      </w:pPr>
    </w:p>
    <w:p w:rsidR="003F101C" w:rsidRPr="00D47FD5" w:rsidRDefault="003F101C" w:rsidP="00F07CBB">
      <w:pPr>
        <w:pStyle w:val="Tytu"/>
        <w:spacing w:line="360" w:lineRule="auto"/>
        <w:jc w:val="both"/>
        <w:rPr>
          <w:bCs w:val="0"/>
          <w:i w:val="0"/>
          <w:iCs w:val="0"/>
          <w:color w:val="FF0000"/>
          <w:sz w:val="8"/>
          <w:szCs w:val="8"/>
        </w:rPr>
      </w:pPr>
    </w:p>
    <w:p w:rsidR="00487D9F" w:rsidRDefault="00487D9F" w:rsidP="00D47FD5">
      <w:pPr>
        <w:pStyle w:val="Tytu"/>
        <w:spacing w:line="360" w:lineRule="auto"/>
        <w:ind w:firstLine="360"/>
        <w:jc w:val="both"/>
        <w:rPr>
          <w:i w:val="0"/>
          <w:iCs w:val="0"/>
        </w:rPr>
      </w:pPr>
      <w:r>
        <w:rPr>
          <w:i w:val="0"/>
          <w:iCs w:val="0"/>
        </w:rPr>
        <w:t xml:space="preserve">Subwencja oświatowa, a </w:t>
      </w:r>
      <w:r w:rsidR="0025494B">
        <w:rPr>
          <w:i w:val="0"/>
          <w:iCs w:val="0"/>
        </w:rPr>
        <w:t>plan wydatków</w:t>
      </w:r>
      <w:r>
        <w:rPr>
          <w:i w:val="0"/>
          <w:iCs w:val="0"/>
        </w:rPr>
        <w:t xml:space="preserve"> ponoszon</w:t>
      </w:r>
      <w:r w:rsidR="0025494B">
        <w:rPr>
          <w:i w:val="0"/>
          <w:iCs w:val="0"/>
        </w:rPr>
        <w:t>ych</w:t>
      </w:r>
      <w:r>
        <w:rPr>
          <w:i w:val="0"/>
          <w:iCs w:val="0"/>
        </w:rPr>
        <w:t xml:space="preserve"> na zadania oświatowe – </w:t>
      </w:r>
      <w:r w:rsidR="0025494B">
        <w:rPr>
          <w:i w:val="0"/>
          <w:iCs w:val="0"/>
        </w:rPr>
        <w:t>szkoły ponadpodstawowe</w:t>
      </w:r>
      <w:r w:rsidR="00C90D1F">
        <w:rPr>
          <w:i w:val="0"/>
          <w:iCs w:val="0"/>
        </w:rPr>
        <w:t xml:space="preserve"> </w:t>
      </w:r>
      <w:r>
        <w:rPr>
          <w:i w:val="0"/>
          <w:iCs w:val="0"/>
        </w:rPr>
        <w:t xml:space="preserve">w </w:t>
      </w:r>
      <w:r w:rsidR="00B14981">
        <w:rPr>
          <w:i w:val="0"/>
          <w:iCs w:val="0"/>
        </w:rPr>
        <w:t>powiecie</w:t>
      </w:r>
      <w:r w:rsidR="005D5214">
        <w:rPr>
          <w:i w:val="0"/>
          <w:iCs w:val="0"/>
        </w:rPr>
        <w:t xml:space="preserve"> Tarnobrzeg </w:t>
      </w:r>
      <w:r w:rsidR="008667A0" w:rsidRPr="004D58EF">
        <w:rPr>
          <w:i w:val="0"/>
          <w:u w:val="single"/>
        </w:rPr>
        <w:t xml:space="preserve">za okres styczeń – </w:t>
      </w:r>
      <w:r w:rsidR="00C90D1F">
        <w:rPr>
          <w:i w:val="0"/>
          <w:u w:val="single"/>
        </w:rPr>
        <w:t>październik</w:t>
      </w:r>
      <w:r w:rsidR="008667A0" w:rsidRPr="004D58EF">
        <w:rPr>
          <w:i w:val="0"/>
          <w:u w:val="single"/>
        </w:rPr>
        <w:t xml:space="preserve"> 20</w:t>
      </w:r>
      <w:r w:rsidR="00C90D1F">
        <w:rPr>
          <w:i w:val="0"/>
          <w:u w:val="single"/>
        </w:rPr>
        <w:t>21</w:t>
      </w:r>
      <w:r w:rsidR="008667A0" w:rsidRPr="004D58EF">
        <w:rPr>
          <w:i w:val="0"/>
          <w:u w:val="single"/>
        </w:rPr>
        <w:t xml:space="preserve"> roku</w:t>
      </w:r>
      <w:r w:rsidR="008667A0">
        <w:rPr>
          <w:i w:val="0"/>
          <w:iCs w:val="0"/>
        </w:rPr>
        <w:t xml:space="preserve"> </w:t>
      </w:r>
    </w:p>
    <w:p w:rsidR="00487D9F" w:rsidRPr="00D47FD5" w:rsidRDefault="00487D9F" w:rsidP="00F07CBB">
      <w:pPr>
        <w:pStyle w:val="Tytu"/>
        <w:spacing w:line="360" w:lineRule="auto"/>
        <w:jc w:val="both"/>
        <w:rPr>
          <w:i w:val="0"/>
          <w:iCs w:val="0"/>
          <w:sz w:val="8"/>
          <w:szCs w:val="8"/>
        </w:rPr>
      </w:pPr>
    </w:p>
    <w:p w:rsidR="00487D9F" w:rsidRDefault="00487D9F" w:rsidP="00F07CBB">
      <w:pPr>
        <w:pStyle w:val="Tytu"/>
        <w:numPr>
          <w:ilvl w:val="0"/>
          <w:numId w:val="2"/>
        </w:numPr>
        <w:spacing w:line="360" w:lineRule="auto"/>
        <w:jc w:val="both"/>
        <w:rPr>
          <w:b w:val="0"/>
          <w:i w:val="0"/>
          <w:iCs w:val="0"/>
        </w:rPr>
      </w:pPr>
      <w:r>
        <w:rPr>
          <w:b w:val="0"/>
          <w:i w:val="0"/>
          <w:iCs w:val="0"/>
        </w:rPr>
        <w:t xml:space="preserve">Subwencja oświatowa przypadająca na </w:t>
      </w:r>
      <w:r w:rsidR="00014633">
        <w:rPr>
          <w:b w:val="0"/>
          <w:i w:val="0"/>
          <w:iCs w:val="0"/>
        </w:rPr>
        <w:t>szkoły ponad</w:t>
      </w:r>
      <w:r w:rsidR="00C90D1F">
        <w:rPr>
          <w:b w:val="0"/>
          <w:i w:val="0"/>
          <w:iCs w:val="0"/>
        </w:rPr>
        <w:t>podstawowe</w:t>
      </w:r>
      <w:r>
        <w:rPr>
          <w:b w:val="0"/>
          <w:i w:val="0"/>
          <w:iCs w:val="0"/>
        </w:rPr>
        <w:t xml:space="preserve"> prowadzone przez </w:t>
      </w:r>
      <w:r w:rsidR="0029327E">
        <w:rPr>
          <w:b w:val="0"/>
          <w:i w:val="0"/>
          <w:iCs w:val="0"/>
        </w:rPr>
        <w:t>miasto na prawach powiatu Tarnobrzeg</w:t>
      </w:r>
      <w:r>
        <w:rPr>
          <w:b w:val="0"/>
          <w:i w:val="0"/>
          <w:iCs w:val="0"/>
        </w:rPr>
        <w:t xml:space="preserve"> ogółem to kwota </w:t>
      </w:r>
      <w:r w:rsidR="00C90D1F">
        <w:rPr>
          <w:i w:val="0"/>
          <w:iCs w:val="0"/>
        </w:rPr>
        <w:t>31 331 442,59</w:t>
      </w:r>
      <w:r>
        <w:rPr>
          <w:i w:val="0"/>
          <w:iCs w:val="0"/>
        </w:rPr>
        <w:t xml:space="preserve"> zł</w:t>
      </w:r>
      <w:r>
        <w:rPr>
          <w:b w:val="0"/>
          <w:i w:val="0"/>
          <w:iCs w:val="0"/>
        </w:rPr>
        <w:t>.</w:t>
      </w:r>
    </w:p>
    <w:p w:rsidR="00487D9F" w:rsidRDefault="00C90D1F" w:rsidP="00F07CBB">
      <w:pPr>
        <w:pStyle w:val="Tytu"/>
        <w:numPr>
          <w:ilvl w:val="0"/>
          <w:numId w:val="2"/>
        </w:numPr>
        <w:spacing w:line="360" w:lineRule="auto"/>
        <w:jc w:val="both"/>
        <w:rPr>
          <w:b w:val="0"/>
          <w:i w:val="0"/>
          <w:iCs w:val="0"/>
        </w:rPr>
      </w:pPr>
      <w:r>
        <w:rPr>
          <w:b w:val="0"/>
          <w:i w:val="0"/>
          <w:iCs w:val="0"/>
        </w:rPr>
        <w:t>Ogółem plan wydatków</w:t>
      </w:r>
      <w:r w:rsidR="00487D9F">
        <w:rPr>
          <w:b w:val="0"/>
          <w:i w:val="0"/>
          <w:iCs w:val="0"/>
        </w:rPr>
        <w:t xml:space="preserve"> </w:t>
      </w:r>
      <w:r w:rsidR="0029327E">
        <w:rPr>
          <w:b w:val="0"/>
          <w:i w:val="0"/>
          <w:iCs w:val="0"/>
        </w:rPr>
        <w:t xml:space="preserve">- </w:t>
      </w:r>
      <w:r w:rsidR="0029327E" w:rsidRPr="0029327E">
        <w:rPr>
          <w:b w:val="0"/>
          <w:i w:val="0"/>
          <w:iCs w:val="0"/>
        </w:rPr>
        <w:t>szkoły ponad</w:t>
      </w:r>
      <w:r>
        <w:rPr>
          <w:b w:val="0"/>
          <w:i w:val="0"/>
          <w:iCs w:val="0"/>
        </w:rPr>
        <w:t xml:space="preserve">podstawowe </w:t>
      </w:r>
      <w:r w:rsidR="00487D9F">
        <w:rPr>
          <w:b w:val="0"/>
          <w:i w:val="0"/>
          <w:iCs w:val="0"/>
        </w:rPr>
        <w:t>( rozdział</w:t>
      </w:r>
      <w:r>
        <w:rPr>
          <w:b w:val="0"/>
          <w:i w:val="0"/>
          <w:iCs w:val="0"/>
        </w:rPr>
        <w:t>y</w:t>
      </w:r>
      <w:r w:rsidR="00487D9F">
        <w:rPr>
          <w:b w:val="0"/>
          <w:i w:val="0"/>
          <w:iCs w:val="0"/>
        </w:rPr>
        <w:t xml:space="preserve"> </w:t>
      </w:r>
      <w:r w:rsidR="008667A0">
        <w:rPr>
          <w:b w:val="0"/>
          <w:i w:val="0"/>
          <w:iCs w:val="0"/>
        </w:rPr>
        <w:t>80115, 80117,</w:t>
      </w:r>
      <w:r w:rsidR="0029327E">
        <w:rPr>
          <w:b w:val="0"/>
          <w:i w:val="0"/>
          <w:iCs w:val="0"/>
        </w:rPr>
        <w:t xml:space="preserve"> </w:t>
      </w:r>
      <w:r w:rsidR="00487D9F">
        <w:rPr>
          <w:b w:val="0"/>
          <w:i w:val="0"/>
          <w:iCs w:val="0"/>
        </w:rPr>
        <w:t>801</w:t>
      </w:r>
      <w:r w:rsidR="0029327E">
        <w:rPr>
          <w:b w:val="0"/>
          <w:i w:val="0"/>
          <w:iCs w:val="0"/>
        </w:rPr>
        <w:t>20</w:t>
      </w:r>
      <w:r w:rsidR="00487D9F">
        <w:rPr>
          <w:b w:val="0"/>
          <w:i w:val="0"/>
          <w:iCs w:val="0"/>
        </w:rPr>
        <w:t>,</w:t>
      </w:r>
      <w:r w:rsidR="0029327E">
        <w:rPr>
          <w:b w:val="0"/>
          <w:i w:val="0"/>
          <w:iCs w:val="0"/>
        </w:rPr>
        <w:t xml:space="preserve"> </w:t>
      </w:r>
      <w:r w:rsidR="008667A0">
        <w:rPr>
          <w:b w:val="0"/>
          <w:i w:val="0"/>
          <w:iCs w:val="0"/>
        </w:rPr>
        <w:t>80152</w:t>
      </w:r>
      <w:r w:rsidR="0029327E">
        <w:rPr>
          <w:b w:val="0"/>
          <w:i w:val="0"/>
          <w:iCs w:val="0"/>
        </w:rPr>
        <w:t xml:space="preserve">, </w:t>
      </w:r>
      <w:r w:rsidR="00487D9F">
        <w:rPr>
          <w:b w:val="0"/>
          <w:i w:val="0"/>
          <w:iCs w:val="0"/>
        </w:rPr>
        <w:t xml:space="preserve"> 854</w:t>
      </w:r>
      <w:r w:rsidR="0029327E">
        <w:rPr>
          <w:b w:val="0"/>
          <w:i w:val="0"/>
          <w:iCs w:val="0"/>
        </w:rPr>
        <w:t>10</w:t>
      </w:r>
      <w:r w:rsidR="00487D9F">
        <w:rPr>
          <w:b w:val="0"/>
          <w:i w:val="0"/>
          <w:iCs w:val="0"/>
        </w:rPr>
        <w:t xml:space="preserve"> ) –  </w:t>
      </w:r>
      <w:r>
        <w:rPr>
          <w:i w:val="0"/>
          <w:iCs w:val="0"/>
        </w:rPr>
        <w:t>35 094 971,70</w:t>
      </w:r>
      <w:r w:rsidR="00487D9F">
        <w:rPr>
          <w:i w:val="0"/>
          <w:iCs w:val="0"/>
        </w:rPr>
        <w:t xml:space="preserve"> zł</w:t>
      </w:r>
      <w:r w:rsidR="00487D9F">
        <w:rPr>
          <w:b w:val="0"/>
          <w:i w:val="0"/>
          <w:iCs w:val="0"/>
        </w:rPr>
        <w:t>.</w:t>
      </w:r>
    </w:p>
    <w:p w:rsidR="00487D9F" w:rsidRDefault="00C90D1F" w:rsidP="00F07CBB">
      <w:pPr>
        <w:pStyle w:val="Tytu"/>
        <w:numPr>
          <w:ilvl w:val="0"/>
          <w:numId w:val="2"/>
        </w:numPr>
        <w:spacing w:line="360" w:lineRule="auto"/>
        <w:jc w:val="both"/>
        <w:rPr>
          <w:b w:val="0"/>
          <w:i w:val="0"/>
          <w:iCs w:val="0"/>
        </w:rPr>
      </w:pPr>
      <w:r>
        <w:rPr>
          <w:b w:val="0"/>
          <w:i w:val="0"/>
          <w:iCs w:val="0"/>
        </w:rPr>
        <w:t xml:space="preserve">Kwota dofinansowania powiatu Tarnobrzeg do działalności szkół ponadpodstawowych </w:t>
      </w:r>
      <w:r w:rsidR="00E11200">
        <w:rPr>
          <w:b w:val="0"/>
          <w:i w:val="0"/>
          <w:iCs w:val="0"/>
        </w:rPr>
        <w:t xml:space="preserve">– </w:t>
      </w:r>
      <w:r w:rsidR="00E11200">
        <w:rPr>
          <w:i w:val="0"/>
          <w:iCs w:val="0"/>
        </w:rPr>
        <w:t xml:space="preserve">3 645 109,11 </w:t>
      </w:r>
      <w:r w:rsidR="00487D9F">
        <w:rPr>
          <w:i w:val="0"/>
          <w:iCs w:val="0"/>
        </w:rPr>
        <w:t xml:space="preserve"> zł</w:t>
      </w:r>
      <w:r w:rsidR="00487D9F">
        <w:rPr>
          <w:b w:val="0"/>
          <w:i w:val="0"/>
          <w:iCs w:val="0"/>
        </w:rPr>
        <w:t xml:space="preserve"> .</w:t>
      </w:r>
    </w:p>
    <w:p w:rsidR="00487D9F" w:rsidRDefault="00487D9F" w:rsidP="00F07CBB">
      <w:pPr>
        <w:pStyle w:val="Tytu"/>
        <w:numPr>
          <w:ilvl w:val="0"/>
          <w:numId w:val="2"/>
        </w:numPr>
        <w:spacing w:line="360" w:lineRule="auto"/>
        <w:jc w:val="both"/>
        <w:rPr>
          <w:i w:val="0"/>
          <w:iCs w:val="0"/>
        </w:rPr>
      </w:pPr>
      <w:r>
        <w:rPr>
          <w:b w:val="0"/>
          <w:i w:val="0"/>
          <w:iCs w:val="0"/>
        </w:rPr>
        <w:t xml:space="preserve">Procentowy udział wynagrodzeń pracowników </w:t>
      </w:r>
      <w:r w:rsidR="0029327E">
        <w:rPr>
          <w:b w:val="0"/>
          <w:i w:val="0"/>
          <w:iCs w:val="0"/>
        </w:rPr>
        <w:t>szkół ponad</w:t>
      </w:r>
      <w:r w:rsidR="00E11200">
        <w:rPr>
          <w:b w:val="0"/>
          <w:i w:val="0"/>
          <w:iCs w:val="0"/>
        </w:rPr>
        <w:t>podstawowych</w:t>
      </w:r>
      <w:r w:rsidR="0029327E">
        <w:rPr>
          <w:b w:val="0"/>
          <w:i w:val="0"/>
          <w:iCs w:val="0"/>
        </w:rPr>
        <w:t xml:space="preserve"> </w:t>
      </w:r>
      <w:r>
        <w:rPr>
          <w:b w:val="0"/>
          <w:i w:val="0"/>
          <w:iCs w:val="0"/>
        </w:rPr>
        <w:t xml:space="preserve">(wraz </w:t>
      </w:r>
      <w:r w:rsidR="006C64AA">
        <w:rPr>
          <w:b w:val="0"/>
          <w:i w:val="0"/>
          <w:iCs w:val="0"/>
        </w:rPr>
        <w:t xml:space="preserve">        </w:t>
      </w:r>
      <w:r>
        <w:rPr>
          <w:b w:val="0"/>
          <w:i w:val="0"/>
          <w:iCs w:val="0"/>
        </w:rPr>
        <w:t xml:space="preserve">z pochodnymi) ogółem w przekazanej subwencji oświatowej – </w:t>
      </w:r>
      <w:r w:rsidR="00E11200">
        <w:rPr>
          <w:i w:val="0"/>
          <w:iCs w:val="0"/>
        </w:rPr>
        <w:t>96</w:t>
      </w:r>
      <w:r>
        <w:rPr>
          <w:i w:val="0"/>
          <w:iCs w:val="0"/>
        </w:rPr>
        <w:t xml:space="preserve"> %</w:t>
      </w:r>
    </w:p>
    <w:p w:rsidR="00487D9F" w:rsidRPr="00D47FD5" w:rsidRDefault="00487D9F" w:rsidP="00F07CBB">
      <w:pPr>
        <w:pStyle w:val="Tytu"/>
        <w:spacing w:line="360" w:lineRule="auto"/>
        <w:jc w:val="both"/>
        <w:rPr>
          <w:b w:val="0"/>
          <w:i w:val="0"/>
          <w:iCs w:val="0"/>
          <w:sz w:val="8"/>
          <w:szCs w:val="8"/>
        </w:rPr>
      </w:pPr>
    </w:p>
    <w:p w:rsidR="0029327E" w:rsidRPr="004D58EF" w:rsidRDefault="00487D9F" w:rsidP="00D47FD5">
      <w:pPr>
        <w:pStyle w:val="Tytu"/>
        <w:spacing w:line="360" w:lineRule="auto"/>
        <w:ind w:firstLine="360"/>
        <w:jc w:val="both"/>
        <w:rPr>
          <w:i w:val="0"/>
          <w:iCs w:val="0"/>
        </w:rPr>
      </w:pPr>
      <w:r>
        <w:rPr>
          <w:b w:val="0"/>
          <w:i w:val="0"/>
          <w:iCs w:val="0"/>
        </w:rPr>
        <w:t xml:space="preserve">Analizę </w:t>
      </w:r>
      <w:r w:rsidR="0025494B">
        <w:rPr>
          <w:b w:val="0"/>
          <w:i w:val="0"/>
          <w:iCs w:val="0"/>
        </w:rPr>
        <w:t xml:space="preserve">planu </w:t>
      </w:r>
      <w:r>
        <w:rPr>
          <w:b w:val="0"/>
          <w:i w:val="0"/>
          <w:iCs w:val="0"/>
        </w:rPr>
        <w:t xml:space="preserve">wydatków w poszczególnych </w:t>
      </w:r>
      <w:r w:rsidR="0029327E">
        <w:rPr>
          <w:b w:val="0"/>
          <w:i w:val="0"/>
          <w:iCs w:val="0"/>
        </w:rPr>
        <w:t>szkołach ponad</w:t>
      </w:r>
      <w:r w:rsidR="00E11200">
        <w:rPr>
          <w:b w:val="0"/>
          <w:i w:val="0"/>
          <w:iCs w:val="0"/>
        </w:rPr>
        <w:t>podstawowych</w:t>
      </w:r>
      <w:r w:rsidR="0029327E">
        <w:rPr>
          <w:b w:val="0"/>
          <w:i w:val="0"/>
          <w:iCs w:val="0"/>
        </w:rPr>
        <w:t xml:space="preserve"> </w:t>
      </w:r>
      <w:r>
        <w:rPr>
          <w:b w:val="0"/>
          <w:i w:val="0"/>
          <w:iCs w:val="0"/>
        </w:rPr>
        <w:t>prze</w:t>
      </w:r>
      <w:r w:rsidR="004D58EF">
        <w:rPr>
          <w:b w:val="0"/>
          <w:i w:val="0"/>
          <w:iCs w:val="0"/>
        </w:rPr>
        <w:t xml:space="preserve">dstawia tabela  – </w:t>
      </w:r>
      <w:r w:rsidR="004D58EF" w:rsidRPr="004D58EF">
        <w:rPr>
          <w:i w:val="0"/>
          <w:iCs w:val="0"/>
        </w:rPr>
        <w:t>Załącznik Nr 3</w:t>
      </w:r>
      <w:r w:rsidRPr="004D58EF">
        <w:rPr>
          <w:i w:val="0"/>
          <w:iCs w:val="0"/>
        </w:rPr>
        <w:t>.</w:t>
      </w:r>
    </w:p>
    <w:p w:rsidR="00E0677E" w:rsidRPr="00D47FD5" w:rsidRDefault="00E0677E" w:rsidP="00F07CBB">
      <w:pPr>
        <w:pStyle w:val="Tytu"/>
        <w:spacing w:line="360" w:lineRule="auto"/>
        <w:jc w:val="both"/>
        <w:rPr>
          <w:b w:val="0"/>
          <w:i w:val="0"/>
          <w:iCs w:val="0"/>
          <w:sz w:val="8"/>
          <w:szCs w:val="8"/>
        </w:rPr>
      </w:pPr>
    </w:p>
    <w:p w:rsidR="00D47FD5" w:rsidRPr="00D47FD5" w:rsidRDefault="00D47FD5" w:rsidP="00F07CBB">
      <w:pPr>
        <w:pStyle w:val="Tytu"/>
        <w:spacing w:line="360" w:lineRule="auto"/>
        <w:jc w:val="both"/>
        <w:rPr>
          <w:i w:val="0"/>
          <w:iCs w:val="0"/>
          <w:sz w:val="8"/>
          <w:szCs w:val="8"/>
        </w:rPr>
      </w:pPr>
    </w:p>
    <w:p w:rsidR="00F1082F" w:rsidRPr="00D47FD5" w:rsidRDefault="00F1082F" w:rsidP="00F07CBB">
      <w:pPr>
        <w:pStyle w:val="Tytu"/>
        <w:spacing w:line="360" w:lineRule="auto"/>
        <w:jc w:val="both"/>
        <w:rPr>
          <w:b w:val="0"/>
          <w:i w:val="0"/>
          <w:iCs w:val="0"/>
          <w:sz w:val="8"/>
          <w:szCs w:val="8"/>
        </w:rPr>
      </w:pPr>
    </w:p>
    <w:p w:rsidR="00F93A6E" w:rsidRPr="004D58EF" w:rsidRDefault="00202A2C" w:rsidP="00D47FD5">
      <w:pPr>
        <w:pStyle w:val="Tytu"/>
        <w:spacing w:line="360" w:lineRule="auto"/>
        <w:ind w:firstLine="360"/>
        <w:jc w:val="both"/>
        <w:rPr>
          <w:i w:val="0"/>
          <w:iCs w:val="0"/>
        </w:rPr>
      </w:pPr>
      <w:r>
        <w:rPr>
          <w:b w:val="0"/>
          <w:i w:val="0"/>
          <w:iCs w:val="0"/>
        </w:rPr>
        <w:t xml:space="preserve">Analizę </w:t>
      </w:r>
      <w:r w:rsidR="00D605AA">
        <w:rPr>
          <w:b w:val="0"/>
          <w:i w:val="0"/>
          <w:iCs w:val="0"/>
        </w:rPr>
        <w:t xml:space="preserve">planu </w:t>
      </w:r>
      <w:r>
        <w:rPr>
          <w:b w:val="0"/>
          <w:i w:val="0"/>
          <w:iCs w:val="0"/>
        </w:rPr>
        <w:t>wydatków w Zespole Szkół Specjalnych prze</w:t>
      </w:r>
      <w:r w:rsidR="004D58EF">
        <w:rPr>
          <w:b w:val="0"/>
          <w:i w:val="0"/>
          <w:iCs w:val="0"/>
        </w:rPr>
        <w:t xml:space="preserve">dstawia tabela  – </w:t>
      </w:r>
      <w:r w:rsidR="004D58EF" w:rsidRPr="004D58EF">
        <w:rPr>
          <w:i w:val="0"/>
          <w:iCs w:val="0"/>
        </w:rPr>
        <w:t>Załącznik Nr 4</w:t>
      </w:r>
      <w:r w:rsidRPr="004D58EF">
        <w:rPr>
          <w:i w:val="0"/>
          <w:iCs w:val="0"/>
        </w:rPr>
        <w:t>.</w:t>
      </w:r>
    </w:p>
    <w:p w:rsidR="003A7641" w:rsidRDefault="003A7641" w:rsidP="00D47FD5">
      <w:pPr>
        <w:pStyle w:val="Tytu"/>
        <w:spacing w:line="360" w:lineRule="auto"/>
        <w:jc w:val="both"/>
      </w:pPr>
    </w:p>
    <w:p w:rsidR="008268F2" w:rsidRPr="00CB5D34" w:rsidRDefault="00F6522C" w:rsidP="00F6522C">
      <w:pPr>
        <w:pStyle w:val="Tytu"/>
        <w:spacing w:line="360" w:lineRule="auto"/>
        <w:ind w:firstLine="708"/>
        <w:jc w:val="both"/>
        <w:rPr>
          <w:i w:val="0"/>
          <w:iCs w:val="0"/>
        </w:rPr>
      </w:pPr>
      <w:r w:rsidRPr="00CB286D">
        <w:rPr>
          <w:b w:val="0"/>
          <w:i w:val="0"/>
        </w:rPr>
        <w:t>Finansowanie zadań oświatowych z Programów Europejskich stanowi znaczące wsparcie dla jakości oświaty i rozwoju kompetencji.</w:t>
      </w:r>
      <w:r>
        <w:rPr>
          <w:b w:val="0"/>
          <w:i w:val="0"/>
          <w:iCs w:val="0"/>
        </w:rPr>
        <w:t xml:space="preserve"> </w:t>
      </w:r>
      <w:r w:rsidR="003A7641" w:rsidRPr="003A7641">
        <w:rPr>
          <w:b w:val="0"/>
          <w:i w:val="0"/>
        </w:rPr>
        <w:t xml:space="preserve">W szkołach podstawowych </w:t>
      </w:r>
      <w:r>
        <w:rPr>
          <w:b w:val="0"/>
          <w:i w:val="0"/>
        </w:rPr>
        <w:t xml:space="preserve">                     </w:t>
      </w:r>
      <w:r w:rsidR="003A7641" w:rsidRPr="003A7641">
        <w:rPr>
          <w:b w:val="0"/>
          <w:i w:val="0"/>
        </w:rPr>
        <w:t xml:space="preserve">i ponadpodstawowych realizowanych jest </w:t>
      </w:r>
      <w:r w:rsidR="003A7641">
        <w:rPr>
          <w:b w:val="0"/>
          <w:i w:val="0"/>
        </w:rPr>
        <w:t>17 projektów unijnych</w:t>
      </w:r>
      <w:r w:rsidR="00CB5D34">
        <w:rPr>
          <w:b w:val="0"/>
          <w:i w:val="0"/>
        </w:rPr>
        <w:t xml:space="preserve"> – tabela </w:t>
      </w:r>
      <w:r w:rsidR="00CB5D34" w:rsidRPr="00CB5D34">
        <w:rPr>
          <w:i w:val="0"/>
        </w:rPr>
        <w:t>Załącznik Nr 5</w:t>
      </w:r>
      <w:r w:rsidR="00CB5D34">
        <w:rPr>
          <w:i w:val="0"/>
        </w:rPr>
        <w:t>.</w:t>
      </w:r>
    </w:p>
    <w:p w:rsidR="003A086A" w:rsidRDefault="008268F2" w:rsidP="00D47FD5">
      <w:pPr>
        <w:pStyle w:val="Tytu"/>
        <w:spacing w:line="360" w:lineRule="auto"/>
        <w:jc w:val="both"/>
        <w:rPr>
          <w:b w:val="0"/>
          <w:i w:val="0"/>
        </w:rPr>
      </w:pPr>
      <w:r>
        <w:rPr>
          <w:b w:val="0"/>
          <w:i w:val="0"/>
        </w:rPr>
        <w:t xml:space="preserve">Z trzech zakończonych projektów zostały zwrócone niewykorzystane środki z powodu braku </w:t>
      </w:r>
      <w:r w:rsidR="007539C5">
        <w:rPr>
          <w:b w:val="0"/>
          <w:i w:val="0"/>
        </w:rPr>
        <w:t>możliwości wyjazdów</w:t>
      </w:r>
      <w:r>
        <w:rPr>
          <w:b w:val="0"/>
          <w:i w:val="0"/>
        </w:rPr>
        <w:t xml:space="preserve"> uczniów.</w:t>
      </w:r>
      <w:r w:rsidR="007539C5">
        <w:rPr>
          <w:b w:val="0"/>
          <w:i w:val="0"/>
        </w:rPr>
        <w:t xml:space="preserve"> </w:t>
      </w:r>
      <w:r>
        <w:rPr>
          <w:b w:val="0"/>
          <w:i w:val="0"/>
        </w:rPr>
        <w:t xml:space="preserve"> </w:t>
      </w:r>
    </w:p>
    <w:p w:rsidR="008268F2" w:rsidRDefault="008268F2" w:rsidP="00D47FD5">
      <w:pPr>
        <w:pStyle w:val="Tytu"/>
        <w:spacing w:line="360" w:lineRule="auto"/>
        <w:jc w:val="both"/>
        <w:rPr>
          <w:b w:val="0"/>
          <w:i w:val="0"/>
        </w:rPr>
      </w:pPr>
    </w:p>
    <w:p w:rsidR="008268F2" w:rsidRPr="003A7641" w:rsidRDefault="008268F2" w:rsidP="00D47FD5">
      <w:pPr>
        <w:pStyle w:val="Tytu"/>
        <w:spacing w:line="360" w:lineRule="auto"/>
        <w:jc w:val="both"/>
        <w:rPr>
          <w:b w:val="0"/>
        </w:rPr>
      </w:pPr>
    </w:p>
    <w:sectPr w:rsidR="008268F2" w:rsidRPr="003A7641" w:rsidSect="00912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916" w:rsidRDefault="00783916" w:rsidP="00966BE0">
      <w:r>
        <w:separator/>
      </w:r>
    </w:p>
  </w:endnote>
  <w:endnote w:type="continuationSeparator" w:id="0">
    <w:p w:rsidR="00783916" w:rsidRDefault="00783916" w:rsidP="00966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916" w:rsidRDefault="00783916" w:rsidP="00966BE0">
      <w:r>
        <w:separator/>
      </w:r>
    </w:p>
  </w:footnote>
  <w:footnote w:type="continuationSeparator" w:id="0">
    <w:p w:rsidR="00783916" w:rsidRDefault="00783916" w:rsidP="00966B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48AF"/>
    <w:multiLevelType w:val="hybridMultilevel"/>
    <w:tmpl w:val="290E4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CB36F8"/>
    <w:multiLevelType w:val="hybridMultilevel"/>
    <w:tmpl w:val="1F0A15E6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C56"/>
    <w:rsid w:val="000108A6"/>
    <w:rsid w:val="00013C17"/>
    <w:rsid w:val="00014633"/>
    <w:rsid w:val="00016962"/>
    <w:rsid w:val="00036427"/>
    <w:rsid w:val="0004552D"/>
    <w:rsid w:val="0006650C"/>
    <w:rsid w:val="00073C8B"/>
    <w:rsid w:val="00076094"/>
    <w:rsid w:val="00080CF6"/>
    <w:rsid w:val="00083F02"/>
    <w:rsid w:val="00091374"/>
    <w:rsid w:val="000B1A83"/>
    <w:rsid w:val="000C6E99"/>
    <w:rsid w:val="000D78D8"/>
    <w:rsid w:val="000E35D0"/>
    <w:rsid w:val="00114593"/>
    <w:rsid w:val="00131AD3"/>
    <w:rsid w:val="00134BA6"/>
    <w:rsid w:val="00140A51"/>
    <w:rsid w:val="001664F2"/>
    <w:rsid w:val="001A62B1"/>
    <w:rsid w:val="001B0732"/>
    <w:rsid w:val="001E652F"/>
    <w:rsid w:val="001F2A31"/>
    <w:rsid w:val="002027A1"/>
    <w:rsid w:val="00202A2C"/>
    <w:rsid w:val="00211F1B"/>
    <w:rsid w:val="00212D70"/>
    <w:rsid w:val="00213D86"/>
    <w:rsid w:val="002315B3"/>
    <w:rsid w:val="00233E07"/>
    <w:rsid w:val="00237AC1"/>
    <w:rsid w:val="00242FCA"/>
    <w:rsid w:val="002435DD"/>
    <w:rsid w:val="002456D2"/>
    <w:rsid w:val="0024721A"/>
    <w:rsid w:val="0025234C"/>
    <w:rsid w:val="002524E4"/>
    <w:rsid w:val="0025494B"/>
    <w:rsid w:val="00285088"/>
    <w:rsid w:val="00290CA3"/>
    <w:rsid w:val="00291613"/>
    <w:rsid w:val="00292540"/>
    <w:rsid w:val="0029327E"/>
    <w:rsid w:val="002C0D5A"/>
    <w:rsid w:val="002C2633"/>
    <w:rsid w:val="002E2D07"/>
    <w:rsid w:val="00306B75"/>
    <w:rsid w:val="00316509"/>
    <w:rsid w:val="00322437"/>
    <w:rsid w:val="003224EA"/>
    <w:rsid w:val="00324B38"/>
    <w:rsid w:val="003321FD"/>
    <w:rsid w:val="003400F4"/>
    <w:rsid w:val="00356523"/>
    <w:rsid w:val="003602F0"/>
    <w:rsid w:val="00360A43"/>
    <w:rsid w:val="003611B7"/>
    <w:rsid w:val="00366F0B"/>
    <w:rsid w:val="00372177"/>
    <w:rsid w:val="00375AAE"/>
    <w:rsid w:val="00387212"/>
    <w:rsid w:val="0039342E"/>
    <w:rsid w:val="00394284"/>
    <w:rsid w:val="003A086A"/>
    <w:rsid w:val="003A0C56"/>
    <w:rsid w:val="003A15F1"/>
    <w:rsid w:val="003A7641"/>
    <w:rsid w:val="003B2A37"/>
    <w:rsid w:val="003C1DCD"/>
    <w:rsid w:val="003C79D1"/>
    <w:rsid w:val="003D4FB5"/>
    <w:rsid w:val="003E3FD5"/>
    <w:rsid w:val="003E743D"/>
    <w:rsid w:val="003F0EFF"/>
    <w:rsid w:val="003F101C"/>
    <w:rsid w:val="00401C72"/>
    <w:rsid w:val="004143E8"/>
    <w:rsid w:val="004150E1"/>
    <w:rsid w:val="00420DC1"/>
    <w:rsid w:val="00431BD8"/>
    <w:rsid w:val="00431F6B"/>
    <w:rsid w:val="004353D8"/>
    <w:rsid w:val="00445D2F"/>
    <w:rsid w:val="0045522C"/>
    <w:rsid w:val="00471AD0"/>
    <w:rsid w:val="00482481"/>
    <w:rsid w:val="0048499E"/>
    <w:rsid w:val="00485376"/>
    <w:rsid w:val="00485976"/>
    <w:rsid w:val="0048635F"/>
    <w:rsid w:val="00487307"/>
    <w:rsid w:val="00487C70"/>
    <w:rsid w:val="00487D9F"/>
    <w:rsid w:val="004A596B"/>
    <w:rsid w:val="004B3343"/>
    <w:rsid w:val="004C61B5"/>
    <w:rsid w:val="004D58EF"/>
    <w:rsid w:val="004E60B3"/>
    <w:rsid w:val="004F3871"/>
    <w:rsid w:val="005017EF"/>
    <w:rsid w:val="005068CC"/>
    <w:rsid w:val="00510A30"/>
    <w:rsid w:val="0051182C"/>
    <w:rsid w:val="00515746"/>
    <w:rsid w:val="005300FF"/>
    <w:rsid w:val="00532136"/>
    <w:rsid w:val="00552818"/>
    <w:rsid w:val="00554BEC"/>
    <w:rsid w:val="00565880"/>
    <w:rsid w:val="00577F1A"/>
    <w:rsid w:val="00580C12"/>
    <w:rsid w:val="00585873"/>
    <w:rsid w:val="005974C0"/>
    <w:rsid w:val="005C5ECB"/>
    <w:rsid w:val="005C72F5"/>
    <w:rsid w:val="005D5214"/>
    <w:rsid w:val="005D6F7E"/>
    <w:rsid w:val="005D747F"/>
    <w:rsid w:val="005F34A1"/>
    <w:rsid w:val="0060029E"/>
    <w:rsid w:val="0062308A"/>
    <w:rsid w:val="00636CE9"/>
    <w:rsid w:val="00637E51"/>
    <w:rsid w:val="00652384"/>
    <w:rsid w:val="00672FCC"/>
    <w:rsid w:val="00675DB0"/>
    <w:rsid w:val="006868FB"/>
    <w:rsid w:val="00686B12"/>
    <w:rsid w:val="00687B41"/>
    <w:rsid w:val="006924CC"/>
    <w:rsid w:val="00697CF4"/>
    <w:rsid w:val="006C2B68"/>
    <w:rsid w:val="006C4582"/>
    <w:rsid w:val="006C64AA"/>
    <w:rsid w:val="006D718E"/>
    <w:rsid w:val="006F5F95"/>
    <w:rsid w:val="00712CFF"/>
    <w:rsid w:val="00727AF8"/>
    <w:rsid w:val="007431DF"/>
    <w:rsid w:val="00746047"/>
    <w:rsid w:val="00751813"/>
    <w:rsid w:val="007539C5"/>
    <w:rsid w:val="0075630F"/>
    <w:rsid w:val="00756A13"/>
    <w:rsid w:val="0076280D"/>
    <w:rsid w:val="00772010"/>
    <w:rsid w:val="00772DA3"/>
    <w:rsid w:val="00775AEA"/>
    <w:rsid w:val="00783916"/>
    <w:rsid w:val="0079057C"/>
    <w:rsid w:val="00790E14"/>
    <w:rsid w:val="00792D61"/>
    <w:rsid w:val="00796ACA"/>
    <w:rsid w:val="007A452C"/>
    <w:rsid w:val="007A4F36"/>
    <w:rsid w:val="007B1057"/>
    <w:rsid w:val="007B14C3"/>
    <w:rsid w:val="007E6D3F"/>
    <w:rsid w:val="007E7C54"/>
    <w:rsid w:val="007F08AB"/>
    <w:rsid w:val="00822A40"/>
    <w:rsid w:val="008268F2"/>
    <w:rsid w:val="00840CF6"/>
    <w:rsid w:val="00853BD3"/>
    <w:rsid w:val="008667A0"/>
    <w:rsid w:val="00892591"/>
    <w:rsid w:val="008A0C4A"/>
    <w:rsid w:val="008B725E"/>
    <w:rsid w:val="008C19E5"/>
    <w:rsid w:val="008C62B7"/>
    <w:rsid w:val="008E32AD"/>
    <w:rsid w:val="008F3AAF"/>
    <w:rsid w:val="009058A4"/>
    <w:rsid w:val="00912549"/>
    <w:rsid w:val="00932261"/>
    <w:rsid w:val="0094247F"/>
    <w:rsid w:val="00955A7A"/>
    <w:rsid w:val="00957C7B"/>
    <w:rsid w:val="00966BE0"/>
    <w:rsid w:val="00972DFD"/>
    <w:rsid w:val="00985FAF"/>
    <w:rsid w:val="00993521"/>
    <w:rsid w:val="009B476C"/>
    <w:rsid w:val="009C78FC"/>
    <w:rsid w:val="009E7A8D"/>
    <w:rsid w:val="00A034FA"/>
    <w:rsid w:val="00A05E84"/>
    <w:rsid w:val="00A24D3E"/>
    <w:rsid w:val="00A30B0C"/>
    <w:rsid w:val="00A40ED7"/>
    <w:rsid w:val="00A40F5E"/>
    <w:rsid w:val="00A463F9"/>
    <w:rsid w:val="00A46943"/>
    <w:rsid w:val="00A629B4"/>
    <w:rsid w:val="00A6551E"/>
    <w:rsid w:val="00A725C4"/>
    <w:rsid w:val="00A73416"/>
    <w:rsid w:val="00A831A7"/>
    <w:rsid w:val="00A87C94"/>
    <w:rsid w:val="00A918EE"/>
    <w:rsid w:val="00A91F61"/>
    <w:rsid w:val="00AA3539"/>
    <w:rsid w:val="00AF1CCA"/>
    <w:rsid w:val="00AF3FC7"/>
    <w:rsid w:val="00B02D2D"/>
    <w:rsid w:val="00B14981"/>
    <w:rsid w:val="00B45BAA"/>
    <w:rsid w:val="00B46B99"/>
    <w:rsid w:val="00B478FD"/>
    <w:rsid w:val="00B574DD"/>
    <w:rsid w:val="00B64F2F"/>
    <w:rsid w:val="00B71B31"/>
    <w:rsid w:val="00B86D05"/>
    <w:rsid w:val="00BA6DF5"/>
    <w:rsid w:val="00BC0FDE"/>
    <w:rsid w:val="00BD22CA"/>
    <w:rsid w:val="00BE2CF5"/>
    <w:rsid w:val="00BE61AB"/>
    <w:rsid w:val="00BF2303"/>
    <w:rsid w:val="00BF5F7A"/>
    <w:rsid w:val="00C10367"/>
    <w:rsid w:val="00C26B44"/>
    <w:rsid w:val="00C4212E"/>
    <w:rsid w:val="00C633D2"/>
    <w:rsid w:val="00C718C8"/>
    <w:rsid w:val="00C759A8"/>
    <w:rsid w:val="00C83FC2"/>
    <w:rsid w:val="00C90D1F"/>
    <w:rsid w:val="00C9268C"/>
    <w:rsid w:val="00CB1909"/>
    <w:rsid w:val="00CB286D"/>
    <w:rsid w:val="00CB536D"/>
    <w:rsid w:val="00CB5D34"/>
    <w:rsid w:val="00CC0CE1"/>
    <w:rsid w:val="00CF6EC5"/>
    <w:rsid w:val="00D0078C"/>
    <w:rsid w:val="00D04F0E"/>
    <w:rsid w:val="00D15B54"/>
    <w:rsid w:val="00D1714C"/>
    <w:rsid w:val="00D262E3"/>
    <w:rsid w:val="00D31297"/>
    <w:rsid w:val="00D34351"/>
    <w:rsid w:val="00D46E0F"/>
    <w:rsid w:val="00D47FD5"/>
    <w:rsid w:val="00D5499A"/>
    <w:rsid w:val="00D54C00"/>
    <w:rsid w:val="00D605AA"/>
    <w:rsid w:val="00D75FE7"/>
    <w:rsid w:val="00D95445"/>
    <w:rsid w:val="00D96626"/>
    <w:rsid w:val="00DA0C93"/>
    <w:rsid w:val="00DA2200"/>
    <w:rsid w:val="00DA2F20"/>
    <w:rsid w:val="00DA6C4B"/>
    <w:rsid w:val="00DB1E6F"/>
    <w:rsid w:val="00DC146C"/>
    <w:rsid w:val="00DD02EA"/>
    <w:rsid w:val="00DF60F4"/>
    <w:rsid w:val="00E0677E"/>
    <w:rsid w:val="00E11200"/>
    <w:rsid w:val="00E15E04"/>
    <w:rsid w:val="00E17C49"/>
    <w:rsid w:val="00E33E1A"/>
    <w:rsid w:val="00E45D27"/>
    <w:rsid w:val="00E62DBA"/>
    <w:rsid w:val="00E647B0"/>
    <w:rsid w:val="00E71716"/>
    <w:rsid w:val="00E8574B"/>
    <w:rsid w:val="00EA3DCC"/>
    <w:rsid w:val="00EA4888"/>
    <w:rsid w:val="00EB6D0A"/>
    <w:rsid w:val="00EB7DDD"/>
    <w:rsid w:val="00EC1D68"/>
    <w:rsid w:val="00EE554C"/>
    <w:rsid w:val="00F07CBB"/>
    <w:rsid w:val="00F1082F"/>
    <w:rsid w:val="00F17DDF"/>
    <w:rsid w:val="00F376DD"/>
    <w:rsid w:val="00F42B37"/>
    <w:rsid w:val="00F6522C"/>
    <w:rsid w:val="00F70E31"/>
    <w:rsid w:val="00F74C56"/>
    <w:rsid w:val="00F83136"/>
    <w:rsid w:val="00F91454"/>
    <w:rsid w:val="00F93869"/>
    <w:rsid w:val="00F93A6E"/>
    <w:rsid w:val="00FA5DAB"/>
    <w:rsid w:val="00FD2159"/>
    <w:rsid w:val="00FD4066"/>
    <w:rsid w:val="00FF0634"/>
    <w:rsid w:val="00FF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7A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D78D8"/>
    <w:pPr>
      <w:jc w:val="center"/>
    </w:pPr>
    <w:rPr>
      <w:b/>
      <w:bCs/>
      <w:i/>
      <w:iCs/>
    </w:rPr>
  </w:style>
  <w:style w:type="character" w:customStyle="1" w:styleId="TytuZnak">
    <w:name w:val="Tytuł Znak"/>
    <w:basedOn w:val="Domylnaczcionkaakapitu"/>
    <w:link w:val="Tytu"/>
    <w:rsid w:val="000D78D8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8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8D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E7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966BE0"/>
    <w:pPr>
      <w:ind w:left="720"/>
      <w:contextualSpacing/>
    </w:pPr>
  </w:style>
  <w:style w:type="table" w:styleId="Tabela-Siatka">
    <w:name w:val="Table Grid"/>
    <w:basedOn w:val="Standardowy"/>
    <w:uiPriority w:val="59"/>
    <w:rsid w:val="00966B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66B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6B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6B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6BE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1">
    <w:name w:val="h11"/>
    <w:basedOn w:val="Domylnaczcionkaakapitu"/>
    <w:rsid w:val="00A46943"/>
    <w:rPr>
      <w:rFonts w:ascii="Verdana" w:hAnsi="Verdana" w:hint="default"/>
      <w:b/>
      <w:bCs/>
      <w:i w:val="0"/>
      <w:iCs w:val="0"/>
      <w:sz w:val="23"/>
      <w:szCs w:val="23"/>
    </w:rPr>
  </w:style>
  <w:style w:type="character" w:styleId="Hipercze">
    <w:name w:val="Hyperlink"/>
    <w:basedOn w:val="Domylnaczcionkaakapitu"/>
    <w:uiPriority w:val="99"/>
    <w:semiHidden/>
    <w:unhideWhenUsed/>
    <w:rsid w:val="00CB28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3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7A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D78D8"/>
    <w:pPr>
      <w:jc w:val="center"/>
    </w:pPr>
    <w:rPr>
      <w:b/>
      <w:bCs/>
      <w:i/>
      <w:iCs/>
    </w:rPr>
  </w:style>
  <w:style w:type="character" w:customStyle="1" w:styleId="TytuZnak">
    <w:name w:val="Tytuł Znak"/>
    <w:basedOn w:val="Domylnaczcionkaakapitu"/>
    <w:link w:val="Tytu"/>
    <w:rsid w:val="000D78D8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8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8D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E7A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966BE0"/>
    <w:pPr>
      <w:ind w:left="720"/>
      <w:contextualSpacing/>
    </w:pPr>
  </w:style>
  <w:style w:type="table" w:styleId="Tabela-Siatka">
    <w:name w:val="Table Grid"/>
    <w:basedOn w:val="Standardowy"/>
    <w:uiPriority w:val="59"/>
    <w:rsid w:val="00966B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66B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6BE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66B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66BE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1">
    <w:name w:val="h11"/>
    <w:basedOn w:val="Domylnaczcionkaakapitu"/>
    <w:rsid w:val="00A46943"/>
    <w:rPr>
      <w:rFonts w:ascii="Verdana" w:hAnsi="Verdana" w:hint="default"/>
      <w:b/>
      <w:bCs/>
      <w:i w:val="0"/>
      <w:iCs w:val="0"/>
      <w:sz w:val="23"/>
      <w:szCs w:val="23"/>
    </w:rPr>
  </w:style>
  <w:style w:type="character" w:styleId="Hipercze">
    <w:name w:val="Hyperlink"/>
    <w:basedOn w:val="Domylnaczcionkaakapitu"/>
    <w:uiPriority w:val="99"/>
    <w:semiHidden/>
    <w:unhideWhenUsed/>
    <w:rsid w:val="00CB28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ip.lex.pl/akty-prawne/dzu-dziennik-ustaw/zmiana-ustawy-prawo-oswiatowe-ustawy-o-systemie-oswiaty-oraz-1878270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sip.lex.pl/akty-prawne/dzu-dziennik-ustaw/przepisy-wprowadzajace-ustawe-prawo-oswiatowe-1855868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ip.lex.pl/akty-prawne/dzu-dziennik-ustaw/prawo-oswiatowe-18558680" TargetMode="External"/><Relationship Id="rId5" Type="http://schemas.openxmlformats.org/officeDocument/2006/relationships/settings" Target="settings.xml"/><Relationship Id="rId15" Type="http://schemas.openxmlformats.org/officeDocument/2006/relationships/chart" Target="charts/chart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.mazurek\Desktop\SESJA%202021\subwencja%202020202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.mazurek\Desktop\SESJA%202021\subwencja%202020202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.mazurek\Desktop\SESJA%202021\subwencja%20202020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0"/>
          <c:order val="0"/>
          <c:dLbls>
            <c:dLbl>
              <c:idx val="1"/>
              <c:layout>
                <c:manualLayout>
                  <c:x val="3.6931539807524061E-2"/>
                  <c:y val="6.6192038495188107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6180227471566052E-2"/>
                  <c:y val="7.178186060075823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2860892388451439E-2"/>
                  <c:y val="0.106688174394867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Arkusz1!$A$2:$A$6</c:f>
              <c:strCache>
                <c:ptCount val="5"/>
                <c:pt idx="0">
                  <c:v>szkoły podstawowe</c:v>
                </c:pt>
                <c:pt idx="1">
                  <c:v>niepubliczne szkoły podstawowe</c:v>
                </c:pt>
                <c:pt idx="2">
                  <c:v>przedszkola - dzieci z orzeczeniami o potrzebie kształcenia specjalnego oraz dzieci 6 letnie</c:v>
                </c:pt>
                <c:pt idx="3">
                  <c:v>niepubliczne przedszkola</c:v>
                </c:pt>
                <c:pt idx="4">
                  <c:v>zadania pozaszkolne</c:v>
                </c:pt>
              </c:strCache>
            </c:strRef>
          </c:cat>
          <c:val>
            <c:numRef>
              <c:f>Arkusz1!$B$2:$B$6</c:f>
              <c:numCache>
                <c:formatCode>_(* #,##0.00_);_(* \(#,##0.00\);_(* "-"??_);_(@_)</c:formatCode>
                <c:ptCount val="5"/>
                <c:pt idx="0">
                  <c:v>27697054.059999999</c:v>
                </c:pt>
                <c:pt idx="1">
                  <c:v>2739362.5</c:v>
                </c:pt>
                <c:pt idx="2">
                  <c:v>3848780.79</c:v>
                </c:pt>
                <c:pt idx="3">
                  <c:v>863805.32</c:v>
                </c:pt>
                <c:pt idx="4">
                  <c:v>32856.910000000003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pieChart>
        <c:varyColors val="1"/>
        <c:ser>
          <c:idx val="1"/>
          <c:order val="1"/>
          <c:dLbls>
            <c:dLbl>
              <c:idx val="1"/>
              <c:layout>
                <c:manualLayout>
                  <c:x val="4.8615048118985121E-2"/>
                  <c:y val="8.55409740449110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3829833770778655E-2"/>
                  <c:y val="9.98027850685331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Arkusz1!$A$2:$A$6</c:f>
              <c:strCache>
                <c:ptCount val="5"/>
                <c:pt idx="0">
                  <c:v>szkoły podstawowe</c:v>
                </c:pt>
                <c:pt idx="1">
                  <c:v>niepubliczne szkoły podstawowe</c:v>
                </c:pt>
                <c:pt idx="2">
                  <c:v>przedszkola - dzieci z orzeczeniami o potrzebie kształcenia specjalnego oraz dzieci 6 letnie</c:v>
                </c:pt>
                <c:pt idx="3">
                  <c:v>niepubliczne przedszkola</c:v>
                </c:pt>
                <c:pt idx="4">
                  <c:v>zadania pozaszkolne</c:v>
                </c:pt>
              </c:strCache>
            </c:strRef>
          </c:cat>
          <c:val>
            <c:numRef>
              <c:f>Arkusz1!$C$2:$C$6</c:f>
              <c:numCache>
                <c:formatCode>_(* #,##0.00_);_(* \(#,##0.00\);_(* "-"??_);_(@_)</c:formatCode>
                <c:ptCount val="5"/>
                <c:pt idx="0">
                  <c:v>27896329</c:v>
                </c:pt>
                <c:pt idx="1">
                  <c:v>3614859.8</c:v>
                </c:pt>
                <c:pt idx="2">
                  <c:v>3857843.92</c:v>
                </c:pt>
                <c:pt idx="3">
                  <c:v>1061764.92</c:v>
                </c:pt>
                <c:pt idx="4">
                  <c:v>27873.78</c:v>
                </c:pt>
              </c:numCache>
            </c:numRef>
          </c:val>
        </c:ser>
        <c:ser>
          <c:idx val="0"/>
          <c:order val="0"/>
          <c:cat>
            <c:strRef>
              <c:f>Arkusz1!$A$2:$A$6</c:f>
              <c:strCache>
                <c:ptCount val="5"/>
                <c:pt idx="0">
                  <c:v>szkoły podstawowe</c:v>
                </c:pt>
                <c:pt idx="1">
                  <c:v>niepubliczne szkoły podstawowe</c:v>
                </c:pt>
                <c:pt idx="2">
                  <c:v>przedszkola - dzieci z orzeczeniami o potrzebie kształcenia specjalnego oraz dzieci 6 letnie</c:v>
                </c:pt>
                <c:pt idx="3">
                  <c:v>niepubliczne przedszkola</c:v>
                </c:pt>
                <c:pt idx="4">
                  <c:v>zadania pozaszkolne</c:v>
                </c:pt>
              </c:strCache>
            </c:strRef>
          </c:cat>
          <c:val>
            <c:numRef>
              <c:f>Arkusz1!$B$2:$B$6</c:f>
              <c:numCache>
                <c:formatCode>_(* #,##0.00_);_(* \(#,##0.00\);_(* "-"??_);_(@_)</c:formatCode>
                <c:ptCount val="5"/>
                <c:pt idx="0">
                  <c:v>27697054.059999999</c:v>
                </c:pt>
                <c:pt idx="1">
                  <c:v>2739362.5</c:v>
                </c:pt>
                <c:pt idx="2">
                  <c:v>3848780.79</c:v>
                </c:pt>
                <c:pt idx="3">
                  <c:v>863805.32</c:v>
                </c:pt>
                <c:pt idx="4">
                  <c:v>32856.910000000003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6094422572178479"/>
          <c:y val="4.8430664916885392E-2"/>
          <c:w val="0.3307224409448819"/>
          <c:h val="0.819528156759892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Arkusz2!$B$1</c:f>
              <c:strCache>
                <c:ptCount val="1"/>
                <c:pt idx="0">
                  <c:v>Kwota subwencji  na 2020 rok</c:v>
                </c:pt>
              </c:strCache>
            </c:strRef>
          </c:tx>
          <c:invertIfNegative val="0"/>
          <c:cat>
            <c:strRef>
              <c:f>Arkusz2!$A$2:$A$12</c:f>
              <c:strCache>
                <c:ptCount val="11"/>
                <c:pt idx="0">
                  <c:v>niesamorządowe licea ogólnokształcące</c:v>
                </c:pt>
                <c:pt idx="1">
                  <c:v>OREW</c:v>
                </c:pt>
                <c:pt idx="2">
                  <c:v>niesamorządowa bursa szkolna</c:v>
                </c:pt>
                <c:pt idx="3">
                  <c:v>niesamorządowe szkoły policealne </c:v>
                </c:pt>
                <c:pt idx="4">
                  <c:v>niesamorządowa branżowa szkoła I stopnia</c:v>
                </c:pt>
                <c:pt idx="5">
                  <c:v>samorządowe licea ogólnokształcące</c:v>
                </c:pt>
                <c:pt idx="6">
                  <c:v>samorządowe technika</c:v>
                </c:pt>
                <c:pt idx="7">
                  <c:v>samorządowe branżowe szkoły I stopnia</c:v>
                </c:pt>
                <c:pt idx="8">
                  <c:v>samorządowe szkoły specjalne</c:v>
                </c:pt>
                <c:pt idx="9">
                  <c:v>CKZ</c:v>
                </c:pt>
                <c:pt idx="10">
                  <c:v>zadania pozaszkolne</c:v>
                </c:pt>
              </c:strCache>
            </c:strRef>
          </c:cat>
          <c:val>
            <c:numRef>
              <c:f>Arkusz2!$B$2:$B$12</c:f>
              <c:numCache>
                <c:formatCode>_(* #,##0.00_);_(* \(#,##0.00\);_(* "-"??_);_(@_)</c:formatCode>
                <c:ptCount val="11"/>
                <c:pt idx="0">
                  <c:v>5655463.8200000003</c:v>
                </c:pt>
                <c:pt idx="1">
                  <c:v>1799110.29</c:v>
                </c:pt>
                <c:pt idx="2">
                  <c:v>1005477.52</c:v>
                </c:pt>
                <c:pt idx="3">
                  <c:v>1594868.52</c:v>
                </c:pt>
                <c:pt idx="4">
                  <c:v>382697.43</c:v>
                </c:pt>
                <c:pt idx="5">
                  <c:v>9538340.2100000009</c:v>
                </c:pt>
                <c:pt idx="6">
                  <c:v>18159600.390000001</c:v>
                </c:pt>
                <c:pt idx="7">
                  <c:v>2808235.31</c:v>
                </c:pt>
                <c:pt idx="8">
                  <c:v>4011794.92</c:v>
                </c:pt>
                <c:pt idx="9">
                  <c:v>67756.600000000006</c:v>
                </c:pt>
                <c:pt idx="10">
                  <c:v>1666700.07</c:v>
                </c:pt>
              </c:numCache>
            </c:numRef>
          </c:val>
        </c:ser>
        <c:ser>
          <c:idx val="1"/>
          <c:order val="1"/>
          <c:tx>
            <c:strRef>
              <c:f>Arkusz2!$C$1</c:f>
              <c:strCache>
                <c:ptCount val="1"/>
                <c:pt idx="0">
                  <c:v>Kwota subwencji na 2021 rok</c:v>
                </c:pt>
              </c:strCache>
            </c:strRef>
          </c:tx>
          <c:invertIfNegative val="0"/>
          <c:cat>
            <c:strRef>
              <c:f>Arkusz2!$A$2:$A$12</c:f>
              <c:strCache>
                <c:ptCount val="11"/>
                <c:pt idx="0">
                  <c:v>niesamorządowe licea ogólnokształcące</c:v>
                </c:pt>
                <c:pt idx="1">
                  <c:v>OREW</c:v>
                </c:pt>
                <c:pt idx="2">
                  <c:v>niesamorządowa bursa szkolna</c:v>
                </c:pt>
                <c:pt idx="3">
                  <c:v>niesamorządowe szkoły policealne </c:v>
                </c:pt>
                <c:pt idx="4">
                  <c:v>niesamorządowa branżowa szkoła I stopnia</c:v>
                </c:pt>
                <c:pt idx="5">
                  <c:v>samorządowe licea ogólnokształcące</c:v>
                </c:pt>
                <c:pt idx="6">
                  <c:v>samorządowe technika</c:v>
                </c:pt>
                <c:pt idx="7">
                  <c:v>samorządowe branżowe szkoły I stopnia</c:v>
                </c:pt>
                <c:pt idx="8">
                  <c:v>samorządowe szkoły specjalne</c:v>
                </c:pt>
                <c:pt idx="9">
                  <c:v>CKZ</c:v>
                </c:pt>
                <c:pt idx="10">
                  <c:v>zadania pozaszkolne</c:v>
                </c:pt>
              </c:strCache>
            </c:strRef>
          </c:cat>
          <c:val>
            <c:numRef>
              <c:f>Arkusz2!$C$2:$C$12</c:f>
              <c:numCache>
                <c:formatCode>_(* #,##0.00_);_(* \(#,##0.00\);_(* "-"??_);_(@_)</c:formatCode>
                <c:ptCount val="11"/>
                <c:pt idx="0">
                  <c:v>5701434.2199999997</c:v>
                </c:pt>
                <c:pt idx="1">
                  <c:v>1559030.66</c:v>
                </c:pt>
                <c:pt idx="2">
                  <c:v>1219147.2</c:v>
                </c:pt>
                <c:pt idx="3">
                  <c:v>1514328.59</c:v>
                </c:pt>
                <c:pt idx="4">
                  <c:v>488594.79</c:v>
                </c:pt>
                <c:pt idx="5">
                  <c:v>9348531.5299999993</c:v>
                </c:pt>
                <c:pt idx="6">
                  <c:v>18971691.370000001</c:v>
                </c:pt>
                <c:pt idx="7">
                  <c:v>3000136.53</c:v>
                </c:pt>
                <c:pt idx="8">
                  <c:v>4312062.0599999996</c:v>
                </c:pt>
                <c:pt idx="9">
                  <c:v>11083.16</c:v>
                </c:pt>
                <c:pt idx="10">
                  <c:v>1664443.78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2490112"/>
        <c:axId val="212491648"/>
      </c:barChart>
      <c:catAx>
        <c:axId val="212490112"/>
        <c:scaling>
          <c:orientation val="minMax"/>
        </c:scaling>
        <c:delete val="0"/>
        <c:axPos val="b"/>
        <c:majorTickMark val="out"/>
        <c:minorTickMark val="none"/>
        <c:tickLblPos val="nextTo"/>
        <c:crossAx val="212491648"/>
        <c:crosses val="autoZero"/>
        <c:auto val="1"/>
        <c:lblAlgn val="ctr"/>
        <c:lblOffset val="100"/>
        <c:noMultiLvlLbl val="0"/>
      </c:catAx>
      <c:valAx>
        <c:axId val="212491648"/>
        <c:scaling>
          <c:orientation val="minMax"/>
        </c:scaling>
        <c:delete val="0"/>
        <c:axPos val="l"/>
        <c:majorGridlines/>
        <c:numFmt formatCode="_(* #,##0.00_);_(* \(#,##0.00\);_(* &quot;-&quot;??_);_(@_)" sourceLinked="1"/>
        <c:majorTickMark val="out"/>
        <c:minorTickMark val="none"/>
        <c:tickLblPos val="nextTo"/>
        <c:crossAx val="2124901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D7430-82B2-47FA-9090-10AC1F3A2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10</Pages>
  <Words>1888</Words>
  <Characters>11333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tbg</Company>
  <LinksUpToDate>false</LinksUpToDate>
  <CharactersWithSpaces>13195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MOZE</dc:creator>
  <cp:keywords/>
  <dc:description/>
  <cp:lastModifiedBy>m.mazurek</cp:lastModifiedBy>
  <cp:revision>206</cp:revision>
  <cp:lastPrinted>2021-11-15T13:27:00Z</cp:lastPrinted>
  <dcterms:created xsi:type="dcterms:W3CDTF">2015-09-11T09:44:00Z</dcterms:created>
  <dcterms:modified xsi:type="dcterms:W3CDTF">2021-11-16T08:54:00Z</dcterms:modified>
</cp:coreProperties>
</file>